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01" w:rsidRDefault="00A65B01" w:rsidP="00A65B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FB3" w:rsidRDefault="002A6E1A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40FB3" w:rsidRDefault="00D40FB3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B4" w:rsidRPr="006E6079" w:rsidRDefault="001C27B4" w:rsidP="001C27B4">
      <w:pPr>
        <w:jc w:val="center"/>
        <w:rPr>
          <w:sz w:val="28"/>
          <w:szCs w:val="28"/>
        </w:rPr>
      </w:pPr>
      <w:r w:rsidRPr="006E6079">
        <w:rPr>
          <w:sz w:val="28"/>
          <w:szCs w:val="28"/>
        </w:rPr>
        <w:t>Фестиваль педагогических идей</w:t>
      </w:r>
    </w:p>
    <w:p w:rsidR="001C27B4" w:rsidRPr="006E6079" w:rsidRDefault="001C27B4" w:rsidP="001C27B4">
      <w:pPr>
        <w:jc w:val="center"/>
        <w:rPr>
          <w:sz w:val="28"/>
          <w:szCs w:val="28"/>
        </w:rPr>
      </w:pPr>
      <w:r w:rsidRPr="006E6079">
        <w:rPr>
          <w:sz w:val="28"/>
          <w:szCs w:val="28"/>
        </w:rPr>
        <w:t>«Открой себя»</w:t>
      </w:r>
    </w:p>
    <w:p w:rsidR="001C27B4" w:rsidRPr="006E6079" w:rsidRDefault="001C27B4" w:rsidP="001C27B4">
      <w:pPr>
        <w:jc w:val="center"/>
        <w:rPr>
          <w:sz w:val="28"/>
          <w:szCs w:val="28"/>
        </w:rPr>
      </w:pPr>
    </w:p>
    <w:p w:rsidR="001C27B4" w:rsidRPr="006E6079" w:rsidRDefault="001C27B4" w:rsidP="001C27B4">
      <w:pPr>
        <w:rPr>
          <w:sz w:val="28"/>
          <w:szCs w:val="28"/>
        </w:rPr>
      </w:pPr>
    </w:p>
    <w:p w:rsidR="001C27B4" w:rsidRPr="006E6079" w:rsidRDefault="001C27B4" w:rsidP="001C27B4">
      <w:pPr>
        <w:rPr>
          <w:sz w:val="28"/>
          <w:szCs w:val="28"/>
        </w:rPr>
      </w:pPr>
    </w:p>
    <w:p w:rsidR="001C27B4" w:rsidRDefault="001C27B4" w:rsidP="001C27B4"/>
    <w:p w:rsidR="001C27B4" w:rsidRDefault="001C27B4" w:rsidP="001C27B4"/>
    <w:p w:rsidR="001C27B4" w:rsidRDefault="001C27B4" w:rsidP="001C27B4"/>
    <w:p w:rsidR="001C27B4" w:rsidRPr="001C27B4" w:rsidRDefault="001C27B4" w:rsidP="001C27B4">
      <w:pPr>
        <w:jc w:val="center"/>
        <w:rPr>
          <w:sz w:val="36"/>
          <w:szCs w:val="36"/>
        </w:rPr>
      </w:pPr>
      <w:r w:rsidRPr="001C27B4">
        <w:rPr>
          <w:sz w:val="36"/>
          <w:szCs w:val="36"/>
        </w:rPr>
        <w:t>Творческая работа</w:t>
      </w:r>
    </w:p>
    <w:p w:rsidR="001C27B4" w:rsidRPr="00A66B65" w:rsidRDefault="001C27B4" w:rsidP="001C27B4">
      <w:pPr>
        <w:jc w:val="center"/>
        <w:rPr>
          <w:b/>
          <w:sz w:val="40"/>
          <w:szCs w:val="40"/>
        </w:rPr>
      </w:pPr>
      <w:r w:rsidRPr="00A66B65">
        <w:rPr>
          <w:b/>
          <w:sz w:val="40"/>
          <w:szCs w:val="40"/>
        </w:rPr>
        <w:t xml:space="preserve">Использование интерактивной доски </w:t>
      </w:r>
      <w:r>
        <w:rPr>
          <w:b/>
          <w:sz w:val="40"/>
          <w:szCs w:val="40"/>
        </w:rPr>
        <w:t>и модульно-рейтинговой технологии в учебно-воспитательном процессе.</w:t>
      </w:r>
    </w:p>
    <w:p w:rsidR="001C27B4" w:rsidRPr="006E6079" w:rsidRDefault="001C27B4" w:rsidP="001C27B4">
      <w:pPr>
        <w:jc w:val="center"/>
        <w:rPr>
          <w:b/>
          <w:sz w:val="32"/>
          <w:szCs w:val="32"/>
        </w:rPr>
      </w:pPr>
    </w:p>
    <w:p w:rsidR="001C27B4" w:rsidRPr="006E6079" w:rsidRDefault="001C27B4" w:rsidP="001C27B4">
      <w:pPr>
        <w:rPr>
          <w:b/>
          <w:sz w:val="32"/>
          <w:szCs w:val="32"/>
        </w:rPr>
      </w:pPr>
    </w:p>
    <w:p w:rsidR="001C27B4" w:rsidRDefault="001C27B4" w:rsidP="001C27B4"/>
    <w:p w:rsidR="001C27B4" w:rsidRPr="006E6079" w:rsidRDefault="001C27B4" w:rsidP="001C27B4">
      <w:pPr>
        <w:jc w:val="right"/>
        <w:rPr>
          <w:sz w:val="28"/>
          <w:szCs w:val="28"/>
        </w:rPr>
      </w:pPr>
      <w:r w:rsidRPr="006E6079">
        <w:rPr>
          <w:sz w:val="28"/>
          <w:szCs w:val="28"/>
        </w:rPr>
        <w:t xml:space="preserve">                  Крылова Ирина Адольфовна</w:t>
      </w:r>
      <w:r>
        <w:rPr>
          <w:sz w:val="28"/>
          <w:szCs w:val="28"/>
        </w:rPr>
        <w:t>,</w:t>
      </w:r>
      <w:r w:rsidRPr="006E6079">
        <w:rPr>
          <w:sz w:val="28"/>
          <w:szCs w:val="28"/>
        </w:rPr>
        <w:t xml:space="preserve"> учитель математики</w:t>
      </w:r>
    </w:p>
    <w:p w:rsidR="001C27B4" w:rsidRPr="006E6079" w:rsidRDefault="001C27B4" w:rsidP="001C27B4">
      <w:pPr>
        <w:jc w:val="right"/>
        <w:rPr>
          <w:sz w:val="28"/>
          <w:szCs w:val="28"/>
        </w:rPr>
      </w:pPr>
      <w:r w:rsidRPr="006E6079">
        <w:rPr>
          <w:sz w:val="28"/>
          <w:szCs w:val="28"/>
        </w:rPr>
        <w:t xml:space="preserve">                 Чех Ирина Ивановна</w:t>
      </w:r>
      <w:r>
        <w:rPr>
          <w:sz w:val="28"/>
          <w:szCs w:val="28"/>
        </w:rPr>
        <w:t>,</w:t>
      </w:r>
      <w:r w:rsidRPr="006E6079">
        <w:rPr>
          <w:sz w:val="28"/>
          <w:szCs w:val="28"/>
        </w:rPr>
        <w:t xml:space="preserve"> учитель физики</w:t>
      </w:r>
    </w:p>
    <w:p w:rsidR="001C27B4" w:rsidRPr="006E6079" w:rsidRDefault="001C27B4" w:rsidP="001C27B4">
      <w:pPr>
        <w:jc w:val="right"/>
        <w:rPr>
          <w:sz w:val="28"/>
          <w:szCs w:val="28"/>
        </w:rPr>
      </w:pPr>
      <w:r w:rsidRPr="006E6079">
        <w:rPr>
          <w:sz w:val="28"/>
          <w:szCs w:val="28"/>
        </w:rPr>
        <w:t xml:space="preserve">                 МОУ СОШ № 13 </w:t>
      </w:r>
    </w:p>
    <w:p w:rsidR="001C27B4" w:rsidRDefault="001C27B4" w:rsidP="001C27B4"/>
    <w:p w:rsidR="001C27B4" w:rsidRDefault="001C27B4" w:rsidP="001C27B4"/>
    <w:p w:rsidR="001C27B4" w:rsidRDefault="001C27B4" w:rsidP="001C27B4"/>
    <w:p w:rsidR="001C27B4" w:rsidRDefault="001C27B4" w:rsidP="001C27B4"/>
    <w:p w:rsidR="001C27B4" w:rsidRDefault="001C27B4" w:rsidP="001C27B4"/>
    <w:p w:rsidR="001C27B4" w:rsidRDefault="001C27B4" w:rsidP="001C27B4">
      <w:pPr>
        <w:jc w:val="center"/>
      </w:pPr>
      <w:r>
        <w:t>Ярославль</w:t>
      </w:r>
    </w:p>
    <w:p w:rsidR="003901B7" w:rsidRDefault="001C27B4" w:rsidP="001C27B4">
      <w:pPr>
        <w:jc w:val="center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t>2009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br w:type="page"/>
      </w:r>
    </w:p>
    <w:p w:rsidR="003901B7" w:rsidRDefault="003901B7" w:rsidP="003901B7">
      <w:pPr>
        <w:jc w:val="center"/>
      </w:pPr>
    </w:p>
    <w:p w:rsidR="003901B7" w:rsidRDefault="003901B7" w:rsidP="003901B7">
      <w:pPr>
        <w:jc w:val="center"/>
      </w:pPr>
    </w:p>
    <w:p w:rsidR="003901B7" w:rsidRDefault="003901B7" w:rsidP="003901B7">
      <w:pPr>
        <w:jc w:val="center"/>
      </w:pPr>
    </w:p>
    <w:p w:rsidR="00D40FB3" w:rsidRDefault="00D40FB3" w:rsidP="001C27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B4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C27B4" w:rsidRPr="001C27B4" w:rsidRDefault="001C27B4" w:rsidP="001C27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3" w:rsidRDefault="00D40FB3" w:rsidP="00D40FB3">
      <w:pPr>
        <w:pStyle w:val="a3"/>
        <w:numPr>
          <w:ilvl w:val="0"/>
          <w:numId w:val="16"/>
        </w:numPr>
        <w:spacing w:after="200"/>
        <w:jc w:val="both"/>
      </w:pPr>
      <w:r w:rsidRPr="004D0069">
        <w:t>Введение………………………</w:t>
      </w:r>
      <w:r>
        <w:t>…………………………………………………</w:t>
      </w:r>
      <w:r w:rsidR="00A62BFE">
        <w:t>3</w:t>
      </w:r>
    </w:p>
    <w:p w:rsidR="00D40FB3" w:rsidRPr="004D0069" w:rsidRDefault="00D40FB3" w:rsidP="00D40FB3">
      <w:pPr>
        <w:pStyle w:val="a3"/>
        <w:spacing w:after="200"/>
        <w:jc w:val="both"/>
      </w:pPr>
    </w:p>
    <w:p w:rsidR="00D40FB3" w:rsidRDefault="00D40FB3" w:rsidP="00D40FB3">
      <w:pPr>
        <w:pStyle w:val="a3"/>
        <w:numPr>
          <w:ilvl w:val="0"/>
          <w:numId w:val="16"/>
        </w:numPr>
        <w:spacing w:after="200"/>
      </w:pPr>
      <w:r w:rsidRPr="004D0069">
        <w:t>Интерактивная доска</w:t>
      </w:r>
      <w:r>
        <w:t xml:space="preserve"> </w:t>
      </w:r>
      <w:r w:rsidRPr="004D0069">
        <w:t xml:space="preserve">- современное техническое </w:t>
      </w:r>
      <w:r>
        <w:t xml:space="preserve"> средство…………………</w:t>
      </w:r>
      <w:r w:rsidR="00A62BFE">
        <w:t>3</w:t>
      </w:r>
    </w:p>
    <w:p w:rsidR="00D40FB3" w:rsidRDefault="00D40FB3" w:rsidP="00D40FB3">
      <w:pPr>
        <w:pStyle w:val="a3"/>
      </w:pPr>
    </w:p>
    <w:p w:rsidR="00D40FB3" w:rsidRPr="004D0069" w:rsidRDefault="00D40FB3" w:rsidP="00D40FB3">
      <w:pPr>
        <w:pStyle w:val="a3"/>
        <w:spacing w:after="200"/>
      </w:pPr>
    </w:p>
    <w:p w:rsidR="00D40FB3" w:rsidRDefault="00D40FB3" w:rsidP="00D40FB3">
      <w:pPr>
        <w:pStyle w:val="a3"/>
        <w:numPr>
          <w:ilvl w:val="1"/>
          <w:numId w:val="16"/>
        </w:numPr>
        <w:jc w:val="both"/>
      </w:pPr>
      <w:r>
        <w:t xml:space="preserve"> </w:t>
      </w:r>
      <w:r w:rsidRPr="004D0069">
        <w:t>Дидактические возможности современных технических средств</w:t>
      </w:r>
      <w:r>
        <w:t>………</w:t>
      </w:r>
      <w:r w:rsidR="00A62BFE">
        <w:t>3-4</w:t>
      </w:r>
    </w:p>
    <w:p w:rsidR="00D40FB3" w:rsidRPr="004D0069" w:rsidRDefault="00D40FB3" w:rsidP="00D40FB3">
      <w:pPr>
        <w:pStyle w:val="a3"/>
        <w:ind w:left="1080"/>
        <w:jc w:val="both"/>
      </w:pPr>
    </w:p>
    <w:p w:rsidR="00D40FB3" w:rsidRPr="00D40FB3" w:rsidRDefault="00D40FB3" w:rsidP="00D40FB3">
      <w:pPr>
        <w:pStyle w:val="a3"/>
        <w:numPr>
          <w:ilvl w:val="1"/>
          <w:numId w:val="16"/>
        </w:numPr>
        <w:jc w:val="both"/>
      </w:pPr>
      <w:r w:rsidRPr="00D40FB3">
        <w:t>Уровни использования……………………………………………………..</w:t>
      </w:r>
      <w:r w:rsidR="00A62BFE">
        <w:t>4</w:t>
      </w:r>
    </w:p>
    <w:p w:rsidR="00D40FB3" w:rsidRPr="004D0069" w:rsidRDefault="00D40FB3" w:rsidP="00D4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B3" w:rsidRPr="00D40FB3" w:rsidRDefault="00D40FB3" w:rsidP="00D40FB3">
      <w:pPr>
        <w:pStyle w:val="a3"/>
        <w:numPr>
          <w:ilvl w:val="1"/>
          <w:numId w:val="16"/>
        </w:numPr>
      </w:pPr>
      <w:r>
        <w:t xml:space="preserve"> </w:t>
      </w:r>
      <w:r w:rsidRPr="00D40FB3">
        <w:t>Совместные устройства с интерактивной доской………………………..</w:t>
      </w:r>
      <w:r w:rsidR="00A62BFE">
        <w:t>4</w:t>
      </w:r>
    </w:p>
    <w:p w:rsidR="00D40FB3" w:rsidRPr="004D0069" w:rsidRDefault="00D40FB3" w:rsidP="00D40F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0FB3" w:rsidRPr="00D40FB3" w:rsidRDefault="00D40FB3" w:rsidP="00D40FB3">
      <w:pPr>
        <w:pStyle w:val="a3"/>
        <w:numPr>
          <w:ilvl w:val="1"/>
          <w:numId w:val="16"/>
        </w:numPr>
        <w:ind w:right="15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D40FB3">
        <w:rPr>
          <w:bCs/>
          <w:color w:val="000000"/>
        </w:rPr>
        <w:t>Интерактивная доска – плюсы и минусы</w:t>
      </w:r>
      <w:r>
        <w:rPr>
          <w:bCs/>
          <w:color w:val="000000"/>
        </w:rPr>
        <w:t>…………………………………</w:t>
      </w:r>
      <w:r w:rsidR="00A62BFE">
        <w:rPr>
          <w:bCs/>
          <w:color w:val="000000"/>
        </w:rPr>
        <w:t>4-5</w:t>
      </w:r>
    </w:p>
    <w:p w:rsidR="00D40FB3" w:rsidRDefault="00D40FB3" w:rsidP="00D40FB3">
      <w:pPr>
        <w:spacing w:after="0" w:line="240" w:lineRule="auto"/>
        <w:ind w:left="15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0FB3" w:rsidRPr="00D40FB3" w:rsidRDefault="00D40FB3" w:rsidP="00D40FB3">
      <w:pPr>
        <w:pStyle w:val="a3"/>
        <w:numPr>
          <w:ilvl w:val="1"/>
          <w:numId w:val="16"/>
        </w:numPr>
        <w:ind w:right="150"/>
        <w:jc w:val="both"/>
        <w:rPr>
          <w:bCs/>
          <w:color w:val="000000"/>
        </w:rPr>
      </w:pPr>
      <w:r>
        <w:rPr>
          <w:bCs/>
          <w:color w:val="000000"/>
        </w:rPr>
        <w:t>Возможности интерактивной доски ………………………………………</w:t>
      </w:r>
      <w:r w:rsidR="00A62BFE">
        <w:rPr>
          <w:bCs/>
          <w:color w:val="000000"/>
        </w:rPr>
        <w:t>5-6</w:t>
      </w:r>
    </w:p>
    <w:p w:rsidR="00D40FB3" w:rsidRPr="004D0069" w:rsidRDefault="00D40FB3" w:rsidP="00D40F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0FB3" w:rsidRPr="004D0069" w:rsidRDefault="00D40FB3" w:rsidP="00D40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pStyle w:val="a3"/>
        <w:numPr>
          <w:ilvl w:val="0"/>
          <w:numId w:val="16"/>
        </w:numPr>
        <w:spacing w:after="200"/>
      </w:pPr>
      <w:r w:rsidRPr="004D0069">
        <w:t>Модульно-рейтинговая технология в о</w:t>
      </w:r>
      <w:r>
        <w:t>бучении………………………………</w:t>
      </w:r>
      <w:r w:rsidR="00A62BFE">
        <w:t>6-7</w:t>
      </w:r>
    </w:p>
    <w:p w:rsidR="00D40FB3" w:rsidRPr="004D0069" w:rsidRDefault="00D40FB3" w:rsidP="00D40FB3">
      <w:pPr>
        <w:pStyle w:val="a3"/>
        <w:spacing w:after="200"/>
      </w:pPr>
    </w:p>
    <w:p w:rsidR="00D40FB3" w:rsidRPr="001C27B4" w:rsidRDefault="00D40FB3" w:rsidP="00D40FB3">
      <w:pPr>
        <w:pStyle w:val="a3"/>
        <w:numPr>
          <w:ilvl w:val="1"/>
          <w:numId w:val="16"/>
        </w:numPr>
        <w:spacing w:after="200"/>
        <w:rPr>
          <w:rStyle w:val="a8"/>
          <w:b w:val="0"/>
          <w:bCs w:val="0"/>
        </w:rPr>
      </w:pPr>
      <w:r w:rsidRPr="00D40FB3">
        <w:rPr>
          <w:rStyle w:val="a8"/>
          <w:b w:val="0"/>
        </w:rPr>
        <w:t>Основные положения модульно-рейт</w:t>
      </w:r>
      <w:r>
        <w:rPr>
          <w:rStyle w:val="a8"/>
          <w:b w:val="0"/>
        </w:rPr>
        <w:t>инговой технологии обучения……</w:t>
      </w:r>
      <w:r w:rsidR="00A62BFE">
        <w:rPr>
          <w:rStyle w:val="a8"/>
          <w:b w:val="0"/>
        </w:rPr>
        <w:t>7-8</w:t>
      </w:r>
    </w:p>
    <w:p w:rsidR="001C27B4" w:rsidRPr="00D40FB3" w:rsidRDefault="001C27B4" w:rsidP="001C27B4">
      <w:pPr>
        <w:pStyle w:val="a3"/>
        <w:spacing w:after="200"/>
        <w:ind w:left="1080"/>
        <w:rPr>
          <w:rStyle w:val="a8"/>
          <w:b w:val="0"/>
          <w:bCs w:val="0"/>
        </w:rPr>
      </w:pPr>
    </w:p>
    <w:p w:rsidR="00D40FB3" w:rsidRPr="00D40FB3" w:rsidRDefault="00D40FB3" w:rsidP="00D40FB3">
      <w:pPr>
        <w:pStyle w:val="a3"/>
        <w:numPr>
          <w:ilvl w:val="1"/>
          <w:numId w:val="16"/>
        </w:numPr>
        <w:spacing w:after="200"/>
        <w:jc w:val="both"/>
        <w:rPr>
          <w:rStyle w:val="a8"/>
          <w:b w:val="0"/>
          <w:bCs w:val="0"/>
        </w:rPr>
      </w:pPr>
      <w:r w:rsidRPr="00D40FB3">
        <w:rPr>
          <w:rStyle w:val="a8"/>
          <w:b w:val="0"/>
        </w:rPr>
        <w:t>Выво</w:t>
      </w:r>
      <w:r>
        <w:rPr>
          <w:rStyle w:val="a8"/>
          <w:b w:val="0"/>
        </w:rPr>
        <w:t>ды…………………………………………………………………..</w:t>
      </w:r>
      <w:r w:rsidRPr="00D40FB3">
        <w:rPr>
          <w:rStyle w:val="a8"/>
          <w:b w:val="0"/>
        </w:rPr>
        <w:t>……</w:t>
      </w:r>
      <w:r w:rsidR="00A62BFE">
        <w:rPr>
          <w:rStyle w:val="a8"/>
          <w:b w:val="0"/>
        </w:rPr>
        <w:t>8</w:t>
      </w:r>
    </w:p>
    <w:p w:rsidR="00D40FB3" w:rsidRPr="00D40FB3" w:rsidRDefault="00D40FB3" w:rsidP="00D40FB3">
      <w:pPr>
        <w:pStyle w:val="a3"/>
        <w:spacing w:after="200"/>
        <w:ind w:left="1080"/>
        <w:jc w:val="both"/>
        <w:rPr>
          <w:rStyle w:val="a8"/>
          <w:b w:val="0"/>
          <w:bCs w:val="0"/>
        </w:rPr>
      </w:pPr>
    </w:p>
    <w:p w:rsidR="00D40FB3" w:rsidRDefault="00D40FB3" w:rsidP="00D40FB3">
      <w:pPr>
        <w:pStyle w:val="a3"/>
        <w:numPr>
          <w:ilvl w:val="0"/>
          <w:numId w:val="16"/>
        </w:numPr>
        <w:spacing w:after="200"/>
        <w:jc w:val="both"/>
      </w:pPr>
      <w:r w:rsidRPr="004D0069">
        <w:t>Информационные источник</w:t>
      </w:r>
      <w:r w:rsidR="001C27B4">
        <w:t>и…………………………………………………………….</w:t>
      </w:r>
      <w:r w:rsidRPr="004D0069">
        <w:t>…………..</w:t>
      </w:r>
      <w:r w:rsidR="00A62BFE">
        <w:t>9</w:t>
      </w:r>
    </w:p>
    <w:p w:rsidR="001C27B4" w:rsidRDefault="001C27B4" w:rsidP="001C27B4">
      <w:pPr>
        <w:pStyle w:val="a3"/>
        <w:spacing w:after="200"/>
        <w:jc w:val="both"/>
      </w:pPr>
    </w:p>
    <w:p w:rsidR="00D40FB3" w:rsidRPr="004D0069" w:rsidRDefault="001C27B4" w:rsidP="00D40FB3">
      <w:pPr>
        <w:spacing w:after="0" w:line="240" w:lineRule="auto"/>
        <w:ind w:left="1154"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40FB3" w:rsidRPr="004D0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62BFE">
        <w:rPr>
          <w:rFonts w:ascii="Times New Roman" w:hAnsi="Times New Roman" w:cs="Times New Roman"/>
          <w:sz w:val="24"/>
          <w:szCs w:val="24"/>
        </w:rPr>
        <w:t>10-25</w:t>
      </w: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B3" w:rsidRDefault="00D40FB3" w:rsidP="00D4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E1A" w:rsidRPr="004D0069" w:rsidRDefault="00017880" w:rsidP="00D4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1.</w:t>
      </w:r>
      <w:r w:rsidR="002A6E1A" w:rsidRPr="004D0069">
        <w:rPr>
          <w:rFonts w:ascii="Times New Roman" w:hAnsi="Times New Roman" w:cs="Times New Roman"/>
          <w:sz w:val="24"/>
          <w:szCs w:val="24"/>
        </w:rPr>
        <w:t xml:space="preserve"> </w:t>
      </w:r>
      <w:r w:rsidR="002A6E1A" w:rsidRPr="004D006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A6E1A" w:rsidRPr="004D0069" w:rsidRDefault="002A6E1A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 xml:space="preserve">Лавинообразный рост объёмов информации, принял характер информационного взрыва во всех сферах человеческой деятельности. Информационный взрыв создал множество проблем, важнейшей из которых является проблема обучения. Особый интерес представляют вопросы, связанные с автоматизацией обучения, поскольку "ручные методы" без использования технических средств давно исчерпали свои возможности. </w:t>
      </w:r>
    </w:p>
    <w:p w:rsidR="002A6E1A" w:rsidRPr="004D0069" w:rsidRDefault="002A6E1A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Качество проведения уроков в школе зависит от наглядности и изложения, от умения учителя сочетать живое слово с образами, используя разнообразные технические средства обучения.</w:t>
      </w:r>
    </w:p>
    <w:p w:rsidR="002A6E1A" w:rsidRPr="004D0069" w:rsidRDefault="002A6E1A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По данным ЮНЕСКО, когда человек слушает, он запоминает 15 % речевой информации, когда смотрит 25 % видимой информации, когда смотрит и слушает 65 %.</w:t>
      </w:r>
    </w:p>
    <w:p w:rsidR="002A6E1A" w:rsidRPr="004D0069" w:rsidRDefault="002A6E1A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01" w:rsidRPr="004D0069" w:rsidRDefault="00CE545E" w:rsidP="00D40FB3">
      <w:pPr>
        <w:pStyle w:val="a6"/>
        <w:spacing w:before="0" w:beforeAutospacing="0" w:after="0" w:afterAutospacing="0"/>
        <w:jc w:val="center"/>
      </w:pPr>
      <w:r w:rsidRPr="004D0069">
        <w:rPr>
          <w:b/>
        </w:rPr>
        <w:t>Интерактивная доска (ИД) -</w:t>
      </w:r>
      <w:r w:rsidR="00D40FB3">
        <w:rPr>
          <w:b/>
        </w:rPr>
        <w:t xml:space="preserve"> </w:t>
      </w:r>
      <w:r w:rsidRPr="004D0069">
        <w:rPr>
          <w:b/>
        </w:rPr>
        <w:t>современное техническое средство.</w:t>
      </w:r>
    </w:p>
    <w:p w:rsidR="004F403F" w:rsidRPr="004D0069" w:rsidRDefault="004F403F" w:rsidP="004D0069">
      <w:pPr>
        <w:pStyle w:val="a6"/>
        <w:spacing w:before="0" w:beforeAutospacing="0" w:after="0" w:afterAutospacing="0"/>
        <w:jc w:val="both"/>
      </w:pPr>
    </w:p>
    <w:p w:rsidR="00A65B01" w:rsidRPr="004D0069" w:rsidRDefault="00A65B01" w:rsidP="004D0069">
      <w:pPr>
        <w:pStyle w:val="a6"/>
        <w:spacing w:before="0" w:beforeAutospacing="0" w:after="0" w:afterAutospacing="0"/>
        <w:jc w:val="both"/>
      </w:pPr>
      <w:r w:rsidRPr="004D0069">
        <w:t xml:space="preserve">  Для выхода образования на новый более качественный уровень нужно увеличить эффективность труда преподавателей, а с нею и качество обучения. В этом основную роль могут сыграть цифровые образовательные ресурсы.</w:t>
      </w:r>
    </w:p>
    <w:p w:rsidR="00A65B01" w:rsidRPr="004D0069" w:rsidRDefault="00A65B01" w:rsidP="004D0069">
      <w:pPr>
        <w:pStyle w:val="a6"/>
        <w:spacing w:before="0" w:beforeAutospacing="0" w:after="0" w:afterAutospacing="0"/>
        <w:jc w:val="both"/>
      </w:pPr>
      <w:r w:rsidRPr="004D0069">
        <w:t xml:space="preserve">В процесс обучения тесно вплелись новые информационные технологии, компьютеры, мультимедиа проекторы, интерактивные доски. </w:t>
      </w:r>
    </w:p>
    <w:p w:rsidR="00A65B01" w:rsidRPr="004D0069" w:rsidRDefault="00A65B01" w:rsidP="004D0069">
      <w:pPr>
        <w:pStyle w:val="ajus"/>
        <w:spacing w:before="0" w:beforeAutospacing="0" w:after="0" w:afterAutospacing="0"/>
        <w:jc w:val="both"/>
      </w:pPr>
      <w:r w:rsidRPr="004D0069">
        <w:t xml:space="preserve">Сегодня интерактивная доска становится эффективным инструментом, позволяющим решать образовательные и воспитательные задачи. Она позволяет учителю  показывать слайды, видео, делать пометки, рисовать, чертить различные схемы и таблицы, как на обычной доске, в реальном времени наносить на проецируемое изображение пометки, вносить любые изменения и сохранять их виде компьютерных файлов для дальнейшего редактирования. </w:t>
      </w:r>
    </w:p>
    <w:p w:rsidR="00A65B01" w:rsidRPr="004D0069" w:rsidRDefault="00A65B01" w:rsidP="004D0069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 xml:space="preserve">Интерактивная доска предоставляет учителю и обучающимся уникальное сочетание компьютерных и традиционных методов организации учебной деятельности. Она дает возможность реализовывать различные приемы индивидуальной, коллективной работы обучающихся, позволяет ребятам в классе быть активными участниками мероприятия. Благодаря интерактивной доске дети больше хотят учиться, результаты их обучения улучшаются. Проведение уроков с применением интерактивной доски повышает интерес обучающихся к предмету. </w:t>
      </w:r>
    </w:p>
    <w:p w:rsidR="00A65B01" w:rsidRPr="004D0069" w:rsidRDefault="00A65B01" w:rsidP="004D00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Интерактивная доска многофункциональна и позволяет более рационально использовать время урока. При ее применении не вызывает трудностей распределение учебного материала на уроке, подготовка и создание проблемной ситуации, подводящего диалога.</w:t>
      </w:r>
      <w:r w:rsidR="004F403F" w:rsidRPr="004D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069">
        <w:rPr>
          <w:rFonts w:ascii="Times New Roman" w:eastAsia="Times New Roman" w:hAnsi="Times New Roman" w:cs="Times New Roman"/>
          <w:sz w:val="24"/>
          <w:szCs w:val="24"/>
        </w:rPr>
        <w:t>Работе в классе предшествует объемная, продуманная, трудоемкая работа учителя дома, однако постепенно накапливается методическая база, которая значительно облегчает подготовку к урокам в дальнейшем. При разработке уроков можно воспользоваться тысячами необходимых изображений, шаблонов, картинок и интерактивными обучающими ресурсами, входящими в материалы Галереи.</w:t>
      </w:r>
    </w:p>
    <w:p w:rsidR="00A65B01" w:rsidRPr="004D0069" w:rsidRDefault="00A65B01" w:rsidP="004D00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45E" w:rsidRPr="004D0069" w:rsidRDefault="00017880" w:rsidP="004D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69">
        <w:rPr>
          <w:rFonts w:ascii="Times New Roman" w:hAnsi="Times New Roman" w:cs="Times New Roman"/>
          <w:b/>
          <w:sz w:val="24"/>
          <w:szCs w:val="24"/>
        </w:rPr>
        <w:t>2.1.</w:t>
      </w:r>
      <w:r w:rsidR="00FE74BD" w:rsidRPr="004D0069">
        <w:rPr>
          <w:rFonts w:ascii="Times New Roman" w:hAnsi="Times New Roman" w:cs="Times New Roman"/>
          <w:b/>
          <w:sz w:val="24"/>
          <w:szCs w:val="24"/>
        </w:rPr>
        <w:t>Дидактические в</w:t>
      </w:r>
      <w:r w:rsidR="004F403F" w:rsidRPr="004D0069">
        <w:rPr>
          <w:rFonts w:ascii="Times New Roman" w:hAnsi="Times New Roman" w:cs="Times New Roman"/>
          <w:b/>
          <w:sz w:val="24"/>
          <w:szCs w:val="24"/>
        </w:rPr>
        <w:t>озможности современных технических средств</w:t>
      </w:r>
      <w:r w:rsidR="00CE545E" w:rsidRPr="004D0069">
        <w:rPr>
          <w:rFonts w:ascii="Times New Roman" w:hAnsi="Times New Roman" w:cs="Times New Roman"/>
          <w:b/>
          <w:sz w:val="24"/>
          <w:szCs w:val="24"/>
        </w:rPr>
        <w:t>:</w:t>
      </w:r>
    </w:p>
    <w:p w:rsidR="008F6305" w:rsidRPr="004D0069" w:rsidRDefault="002A6E1A" w:rsidP="004D0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 xml:space="preserve">  </w:t>
      </w:r>
      <w:r w:rsidR="004F67AF">
        <w:rPr>
          <w:rFonts w:ascii="Times New Roman" w:hAnsi="Times New Roman" w:cs="Times New Roman"/>
          <w:sz w:val="24"/>
          <w:szCs w:val="24"/>
        </w:rPr>
        <w:t>являю</w:t>
      </w:r>
      <w:r w:rsidR="00FC06D8" w:rsidRPr="004D0069">
        <w:rPr>
          <w:rFonts w:ascii="Times New Roman" w:hAnsi="Times New Roman" w:cs="Times New Roman"/>
          <w:sz w:val="24"/>
          <w:szCs w:val="24"/>
        </w:rPr>
        <w:t>тся источником информации</w:t>
      </w:r>
    </w:p>
    <w:p w:rsidR="008F6305" w:rsidRPr="004D0069" w:rsidRDefault="004F67AF" w:rsidP="004D0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повышаю</w:t>
      </w:r>
      <w:r w:rsidR="00FC06D8" w:rsidRPr="004D0069">
        <w:rPr>
          <w:rFonts w:ascii="Times New Roman" w:hAnsi="Times New Roman" w:cs="Times New Roman"/>
          <w:sz w:val="24"/>
          <w:szCs w:val="24"/>
        </w:rPr>
        <w:t>т степень наглядности</w:t>
      </w:r>
    </w:p>
    <w:p w:rsidR="008F6305" w:rsidRPr="004D0069" w:rsidRDefault="004F67AF" w:rsidP="004D0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 направляю</w:t>
      </w:r>
      <w:r w:rsidR="00FC06D8" w:rsidRPr="004D0069">
        <w:rPr>
          <w:rFonts w:ascii="Times New Roman" w:hAnsi="Times New Roman" w:cs="Times New Roman"/>
          <w:sz w:val="24"/>
          <w:szCs w:val="24"/>
        </w:rPr>
        <w:t>т восприятие</w:t>
      </w:r>
    </w:p>
    <w:p w:rsidR="008F6305" w:rsidRPr="004D0069" w:rsidRDefault="004F67AF" w:rsidP="004D0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обогащаю</w:t>
      </w:r>
      <w:r w:rsidR="00FC06D8" w:rsidRPr="004D0069">
        <w:rPr>
          <w:rFonts w:ascii="Times New Roman" w:hAnsi="Times New Roman" w:cs="Times New Roman"/>
          <w:sz w:val="24"/>
          <w:szCs w:val="24"/>
        </w:rPr>
        <w:t>т круг представлений учащихся</w:t>
      </w:r>
    </w:p>
    <w:p w:rsidR="008F6305" w:rsidRPr="004D0069" w:rsidRDefault="004F67AF" w:rsidP="004D0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</w:t>
      </w:r>
      <w:r w:rsidR="00FC06D8" w:rsidRPr="004D0069">
        <w:rPr>
          <w:rFonts w:ascii="Times New Roman" w:hAnsi="Times New Roman" w:cs="Times New Roman"/>
          <w:sz w:val="24"/>
          <w:szCs w:val="24"/>
        </w:rPr>
        <w:t>т научным и культурным интересам</w:t>
      </w:r>
    </w:p>
    <w:p w:rsidR="008F6305" w:rsidRPr="004D0069" w:rsidRDefault="004F67AF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</w:t>
      </w:r>
      <w:r w:rsidR="00FC06D8" w:rsidRPr="004D0069">
        <w:rPr>
          <w:rFonts w:ascii="Times New Roman" w:hAnsi="Times New Roman" w:cs="Times New Roman"/>
          <w:sz w:val="24"/>
          <w:szCs w:val="24"/>
        </w:rPr>
        <w:t>т эмоциональное отношение</w:t>
      </w:r>
    </w:p>
    <w:p w:rsidR="008F6305" w:rsidRPr="004D0069" w:rsidRDefault="004F67AF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усиливаю</w:t>
      </w:r>
      <w:r w:rsidR="00FC06D8" w:rsidRPr="004D0069">
        <w:rPr>
          <w:rFonts w:ascii="Times New Roman" w:hAnsi="Times New Roman" w:cs="Times New Roman"/>
          <w:sz w:val="24"/>
          <w:szCs w:val="24"/>
        </w:rPr>
        <w:t>т интерес учащихся к учебе</w:t>
      </w:r>
    </w:p>
    <w:p w:rsidR="008F6305" w:rsidRPr="004D0069" w:rsidRDefault="004F67AF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</w:t>
      </w:r>
      <w:r w:rsidR="00FC06D8" w:rsidRPr="004D0069">
        <w:rPr>
          <w:rFonts w:ascii="Times New Roman" w:hAnsi="Times New Roman" w:cs="Times New Roman"/>
          <w:sz w:val="24"/>
          <w:szCs w:val="24"/>
        </w:rPr>
        <w:t xml:space="preserve">т материал доступным </w:t>
      </w:r>
    </w:p>
    <w:p w:rsidR="008F6305" w:rsidRPr="004D0069" w:rsidRDefault="004F67AF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активизирую</w:t>
      </w:r>
      <w:r w:rsidR="00FC06D8" w:rsidRPr="004D0069">
        <w:rPr>
          <w:rFonts w:ascii="Times New Roman" w:hAnsi="Times New Roman" w:cs="Times New Roman"/>
          <w:sz w:val="24"/>
          <w:szCs w:val="24"/>
        </w:rPr>
        <w:t>т познавательную деятельность учащихся</w:t>
      </w:r>
    </w:p>
    <w:p w:rsidR="008F6305" w:rsidRPr="004D0069" w:rsidRDefault="004F67AF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</w:t>
      </w:r>
      <w:r w:rsidR="00FC06D8" w:rsidRPr="004D0069">
        <w:rPr>
          <w:rFonts w:ascii="Times New Roman" w:hAnsi="Times New Roman" w:cs="Times New Roman"/>
          <w:sz w:val="24"/>
          <w:szCs w:val="24"/>
        </w:rPr>
        <w:t xml:space="preserve">тся средством повторения, обобщения, систематизации и контроля знаний </w:t>
      </w:r>
    </w:p>
    <w:p w:rsidR="008F6305" w:rsidRPr="004D0069" w:rsidRDefault="004F67AF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иллюстрирую</w:t>
      </w:r>
      <w:r w:rsidR="00FC06D8" w:rsidRPr="004D0069">
        <w:rPr>
          <w:rFonts w:ascii="Times New Roman" w:hAnsi="Times New Roman" w:cs="Times New Roman"/>
          <w:sz w:val="24"/>
          <w:szCs w:val="24"/>
        </w:rPr>
        <w:t>т связь теории с практикой</w:t>
      </w:r>
    </w:p>
    <w:p w:rsidR="008F6305" w:rsidRPr="004D0069" w:rsidRDefault="004F67AF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создаю</w:t>
      </w:r>
      <w:r w:rsidR="00FC06D8" w:rsidRPr="004D0069">
        <w:rPr>
          <w:rFonts w:ascii="Times New Roman" w:hAnsi="Times New Roman" w:cs="Times New Roman"/>
          <w:sz w:val="24"/>
          <w:szCs w:val="24"/>
        </w:rPr>
        <w:t>т условия для использования наиболее эффективных форм и методов обучения</w:t>
      </w:r>
    </w:p>
    <w:p w:rsidR="008F6305" w:rsidRPr="004D0069" w:rsidRDefault="004F67AF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экономя</w:t>
      </w:r>
      <w:r w:rsidR="00FC06D8" w:rsidRPr="004D0069">
        <w:rPr>
          <w:rFonts w:ascii="Times New Roman" w:hAnsi="Times New Roman" w:cs="Times New Roman"/>
          <w:sz w:val="24"/>
          <w:szCs w:val="24"/>
        </w:rPr>
        <w:t xml:space="preserve">т учебное время, энергию преподавателя и учащихся </w:t>
      </w:r>
    </w:p>
    <w:p w:rsidR="008F6305" w:rsidRPr="004D0069" w:rsidRDefault="00FC06D8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информационная насыщенность</w:t>
      </w:r>
    </w:p>
    <w:p w:rsidR="00CE545E" w:rsidRPr="004D0069" w:rsidRDefault="00CE545E" w:rsidP="004D00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45E" w:rsidRPr="004D0069" w:rsidRDefault="00CE545E" w:rsidP="004D00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69">
        <w:rPr>
          <w:rFonts w:ascii="Times New Roman" w:hAnsi="Times New Roman" w:cs="Times New Roman"/>
          <w:b/>
          <w:sz w:val="24"/>
          <w:szCs w:val="24"/>
        </w:rPr>
        <w:t xml:space="preserve">Дидактические особенности </w:t>
      </w:r>
      <w:r w:rsidR="00FE74BD" w:rsidRPr="004D0069">
        <w:rPr>
          <w:rFonts w:ascii="Times New Roman" w:hAnsi="Times New Roman" w:cs="Times New Roman"/>
          <w:b/>
          <w:sz w:val="24"/>
          <w:szCs w:val="24"/>
        </w:rPr>
        <w:t>ТСО</w:t>
      </w:r>
    </w:p>
    <w:p w:rsidR="008F6305" w:rsidRPr="004D0069" w:rsidRDefault="00FC06D8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возможность преодолевать существующие временные и пространственные границы</w:t>
      </w:r>
    </w:p>
    <w:p w:rsidR="008F6305" w:rsidRPr="004D0069" w:rsidRDefault="00FC06D8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возможность глубокого проникновения в сущность изучаемых явлений и процессов</w:t>
      </w:r>
    </w:p>
    <w:p w:rsidR="008F6305" w:rsidRPr="004D0069" w:rsidRDefault="00FC06D8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показ изучаемых явлений в развитии, динамике</w:t>
      </w:r>
    </w:p>
    <w:p w:rsidR="008F6305" w:rsidRPr="004D0069" w:rsidRDefault="00FC06D8" w:rsidP="004D0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реальность отображения действительности</w:t>
      </w:r>
    </w:p>
    <w:p w:rsidR="00017880" w:rsidRPr="004D0069" w:rsidRDefault="00017880" w:rsidP="004D00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6D8" w:rsidRPr="004D0069" w:rsidRDefault="00017880" w:rsidP="004D00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69">
        <w:rPr>
          <w:rFonts w:ascii="Times New Roman" w:hAnsi="Times New Roman" w:cs="Times New Roman"/>
          <w:b/>
          <w:sz w:val="24"/>
          <w:szCs w:val="24"/>
        </w:rPr>
        <w:t>2.2.</w:t>
      </w:r>
      <w:r w:rsidR="00FC06D8" w:rsidRPr="004D0069">
        <w:rPr>
          <w:rFonts w:ascii="Times New Roman" w:hAnsi="Times New Roman" w:cs="Times New Roman"/>
          <w:b/>
          <w:sz w:val="24"/>
          <w:szCs w:val="24"/>
        </w:rPr>
        <w:t>Уровни использования  ТСО</w:t>
      </w:r>
    </w:p>
    <w:p w:rsidR="00CE545E" w:rsidRPr="004D0069" w:rsidRDefault="00CE545E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 xml:space="preserve">Степень применения ТСО зависит от характера преподаваемой дисциплины, подготовленности и интересов учащихся, формы занятий, склонностей и пристрастий самого преподавателя, наличных средств, программно-методического обеспечения. Возможны условно выделяемые три уровня использования ТСО: эпизодический, систематический и синхронный. </w:t>
      </w:r>
    </w:p>
    <w:p w:rsidR="008F6305" w:rsidRPr="004D0069" w:rsidRDefault="00FC06D8" w:rsidP="004D00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b/>
          <w:bCs/>
          <w:sz w:val="24"/>
          <w:szCs w:val="24"/>
        </w:rPr>
        <w:t>эпизодический</w:t>
      </w:r>
    </w:p>
    <w:p w:rsidR="00CE545E" w:rsidRPr="004D0069" w:rsidRDefault="00CE545E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 xml:space="preserve">           ТСО используется от случая к случаю.</w:t>
      </w:r>
    </w:p>
    <w:p w:rsidR="008F6305" w:rsidRPr="004D0069" w:rsidRDefault="00FC06D8" w:rsidP="004D00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b/>
          <w:bCs/>
          <w:sz w:val="24"/>
          <w:szCs w:val="24"/>
        </w:rPr>
        <w:t xml:space="preserve">систематический </w:t>
      </w:r>
    </w:p>
    <w:p w:rsidR="00CE545E" w:rsidRPr="004D0069" w:rsidRDefault="00CE545E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 xml:space="preserve">           Позволяет значительно расширить объем изучаемой информации и разнообразие ее представления для восприятия, когда учитель продуманно и последовательно включает ТСО в процесс преподавания.</w:t>
      </w:r>
    </w:p>
    <w:p w:rsidR="008F6305" w:rsidRPr="004D0069" w:rsidRDefault="00FC06D8" w:rsidP="004D00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b/>
          <w:bCs/>
          <w:sz w:val="24"/>
          <w:szCs w:val="24"/>
        </w:rPr>
        <w:t>синхронный</w:t>
      </w:r>
    </w:p>
    <w:p w:rsidR="00CE545E" w:rsidRPr="004D0069" w:rsidRDefault="00CE545E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 xml:space="preserve">            Предполагает практически непрерывное сопровождение изложения материала применением ТСО на протяжении всего занятия или значительной его части. </w:t>
      </w:r>
    </w:p>
    <w:p w:rsidR="00400E0B" w:rsidRPr="004D0069" w:rsidRDefault="00400E0B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A4" w:rsidRPr="004D0069" w:rsidRDefault="00017880" w:rsidP="004D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69">
        <w:rPr>
          <w:rFonts w:ascii="Times New Roman" w:hAnsi="Times New Roman" w:cs="Times New Roman"/>
          <w:b/>
          <w:sz w:val="24"/>
          <w:szCs w:val="24"/>
        </w:rPr>
        <w:t>2.3.</w:t>
      </w:r>
      <w:r w:rsidR="004B7E93" w:rsidRPr="004D0069">
        <w:rPr>
          <w:rFonts w:ascii="Times New Roman" w:hAnsi="Times New Roman" w:cs="Times New Roman"/>
          <w:b/>
          <w:sz w:val="24"/>
          <w:szCs w:val="24"/>
        </w:rPr>
        <w:t>Совместимые устройства с интерактивной доской.</w:t>
      </w:r>
    </w:p>
    <w:p w:rsidR="004F403F" w:rsidRPr="004D0069" w:rsidRDefault="004F403F" w:rsidP="004D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E93" w:rsidRPr="004D0069" w:rsidRDefault="004B7E93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b/>
          <w:bCs/>
          <w:sz w:val="24"/>
          <w:szCs w:val="24"/>
        </w:rPr>
        <w:t>ПЛАНШЕТ</w:t>
      </w:r>
      <w:r w:rsidRPr="004D0069">
        <w:rPr>
          <w:rFonts w:ascii="Times New Roman" w:hAnsi="Times New Roman" w:cs="Times New Roman"/>
          <w:sz w:val="24"/>
          <w:szCs w:val="24"/>
        </w:rPr>
        <w:t xml:space="preserve"> (от фр. planchette - дощечка) устройство со специальной плоской поверхностью и приспособлением, указывающим координаты изображения для их ввода в компьютер.</w:t>
      </w:r>
      <w:r w:rsidR="007C0BC4" w:rsidRPr="004D006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C0BC4" w:rsidRPr="004D0069" w:rsidRDefault="00D40FB3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1920241</wp:posOffset>
            </wp:positionH>
            <wp:positionV relativeFrom="paragraph">
              <wp:posOffset>18415</wp:posOffset>
            </wp:positionV>
            <wp:extent cx="1162050" cy="752475"/>
            <wp:effectExtent l="19050" t="0" r="0" b="0"/>
            <wp:wrapNone/>
            <wp:docPr id="1" name="Рисунок 1" descr="447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44764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BC4" w:rsidRPr="004D0069" w:rsidRDefault="007C0BC4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C0BC4" w:rsidRPr="004D0069" w:rsidRDefault="007C0BC4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C4" w:rsidRPr="004D0069" w:rsidRDefault="007C0BC4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C4" w:rsidRPr="004D0069" w:rsidRDefault="007C0BC4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C3" w:rsidRPr="004D0069" w:rsidRDefault="00FE74BD" w:rsidP="00D4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Применяем</w:t>
      </w:r>
      <w:r w:rsidR="00D40FB3">
        <w:rPr>
          <w:rFonts w:ascii="Times New Roman" w:hAnsi="Times New Roman" w:cs="Times New Roman"/>
          <w:sz w:val="24"/>
          <w:szCs w:val="24"/>
        </w:rPr>
        <w:t xml:space="preserve"> при проведении самостоятельных</w:t>
      </w:r>
      <w:r w:rsidR="000528C3" w:rsidRPr="004D0069">
        <w:rPr>
          <w:rFonts w:ascii="Times New Roman" w:hAnsi="Times New Roman" w:cs="Times New Roman"/>
          <w:sz w:val="24"/>
          <w:szCs w:val="24"/>
        </w:rPr>
        <w:t>,</w:t>
      </w:r>
      <w:r w:rsidR="00D40FB3">
        <w:rPr>
          <w:rFonts w:ascii="Times New Roman" w:hAnsi="Times New Roman" w:cs="Times New Roman"/>
          <w:sz w:val="24"/>
          <w:szCs w:val="24"/>
        </w:rPr>
        <w:t xml:space="preserve"> тестовых</w:t>
      </w:r>
      <w:r w:rsidR="000528C3" w:rsidRPr="004D0069">
        <w:rPr>
          <w:rFonts w:ascii="Times New Roman" w:hAnsi="Times New Roman" w:cs="Times New Roman"/>
          <w:sz w:val="24"/>
          <w:szCs w:val="24"/>
        </w:rPr>
        <w:t>, контрольных работ и при устном</w:t>
      </w:r>
      <w:r w:rsidR="00D40FB3">
        <w:rPr>
          <w:rFonts w:ascii="Times New Roman" w:hAnsi="Times New Roman" w:cs="Times New Roman"/>
          <w:sz w:val="24"/>
          <w:szCs w:val="24"/>
        </w:rPr>
        <w:t xml:space="preserve"> </w:t>
      </w:r>
      <w:r w:rsidR="000528C3" w:rsidRPr="004D0069">
        <w:rPr>
          <w:rFonts w:ascii="Times New Roman" w:hAnsi="Times New Roman" w:cs="Times New Roman"/>
          <w:sz w:val="24"/>
          <w:szCs w:val="24"/>
        </w:rPr>
        <w:t>опросе.</w:t>
      </w:r>
    </w:p>
    <w:p w:rsidR="004F403F" w:rsidRPr="004D0069" w:rsidRDefault="004F403F" w:rsidP="004D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C4" w:rsidRPr="004D0069" w:rsidRDefault="00017880" w:rsidP="004D0069">
      <w:pPr>
        <w:spacing w:after="0" w:line="240" w:lineRule="auto"/>
        <w:ind w:left="150" w:right="15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="007C0BC4" w:rsidRPr="004D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Интерактивная доска – плюсы и минусы.</w:t>
      </w:r>
    </w:p>
    <w:p w:rsidR="00FE74BD" w:rsidRPr="004D0069" w:rsidRDefault="00FE74BD" w:rsidP="004D0069">
      <w:pPr>
        <w:spacing w:after="0" w:line="240" w:lineRule="auto"/>
        <w:ind w:left="150" w:right="15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0BC4" w:rsidRPr="004D0069" w:rsidRDefault="007C0BC4" w:rsidP="004D0069">
      <w:pPr>
        <w:spacing w:after="0" w:line="240" w:lineRule="auto"/>
        <w:ind w:left="15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Поработав с интерактивной доской, мы попытаемся рассказать о плюсах и минусах. </w:t>
      </w:r>
    </w:p>
    <w:p w:rsidR="007C0BC4" w:rsidRPr="004D0069" w:rsidRDefault="00FC06D8" w:rsidP="004D0069">
      <w:pPr>
        <w:spacing w:after="0" w:line="240" w:lineRule="auto"/>
        <w:ind w:left="150" w:right="15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Минусы:</w:t>
      </w:r>
    </w:p>
    <w:p w:rsidR="004F403F" w:rsidRPr="004D0069" w:rsidRDefault="007C0BC4" w:rsidP="004D0069">
      <w:pPr>
        <w:numPr>
          <w:ilvl w:val="0"/>
          <w:numId w:val="8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Стоит дорого и требуется приобретать дополнительное дорогое     программное обеспечение</w:t>
      </w:r>
      <w:r w:rsidR="004F403F"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C0BC4" w:rsidRPr="004D0069" w:rsidRDefault="007C0BC4" w:rsidP="004D0069">
      <w:pPr>
        <w:numPr>
          <w:ilvl w:val="0"/>
          <w:numId w:val="8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Возникают трудности при работе с программным обеспечением доски; </w:t>
      </w:r>
    </w:p>
    <w:p w:rsidR="007C0BC4" w:rsidRPr="004D0069" w:rsidRDefault="007C0BC4" w:rsidP="004D0069">
      <w:pPr>
        <w:numPr>
          <w:ilvl w:val="0"/>
          <w:numId w:val="8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Нагрузка на глаза от лампы проектора; </w:t>
      </w:r>
    </w:p>
    <w:p w:rsidR="007C0BC4" w:rsidRPr="004D0069" w:rsidRDefault="007C0BC4" w:rsidP="004D0069">
      <w:pPr>
        <w:numPr>
          <w:ilvl w:val="0"/>
          <w:numId w:val="8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Проблема с разработками уроков для интерактивных досок (много времени уходит на подготовку уроков).</w:t>
      </w:r>
    </w:p>
    <w:p w:rsidR="007C0BC4" w:rsidRPr="004D0069" w:rsidRDefault="00FC06D8" w:rsidP="004D006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7C0BC4"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Плюсы: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Всё, что воспроизводится на доске, можно записывать и сохранять на компьютере; 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Можно рисовать схемы, проходить тесты, управлять движущимися объектами на экране; 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Выделить, подчеркнуть, приписать, работа цветным маркером; 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Есть галерея для создания уроков; 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Возможность перемещать объекты на доске; 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Получаются презентации с повышенной интерактивностью; 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различных приемов работы (индивидуальная, коллективная, публичная); 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первых этапах с интерактивной доской можно работать как обычной "меловой”; 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Возможность распечатать любой слайд на принтере;</w:t>
      </w:r>
    </w:p>
    <w:p w:rsidR="007C0BC4" w:rsidRPr="004D0069" w:rsidRDefault="007C0BC4" w:rsidP="004D0069">
      <w:pPr>
        <w:numPr>
          <w:ilvl w:val="0"/>
          <w:numId w:val="9"/>
        </w:numPr>
        <w:spacing w:after="0" w:line="240" w:lineRule="auto"/>
        <w:ind w:left="870" w:right="15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Возможность записать фрагмент объяснения материала.</w:t>
      </w:r>
    </w:p>
    <w:p w:rsidR="007930E4" w:rsidRPr="004D0069" w:rsidRDefault="007930E4" w:rsidP="004D0069">
      <w:pPr>
        <w:spacing w:after="0" w:line="240" w:lineRule="auto"/>
        <w:ind w:left="1154"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0FB3" w:rsidRPr="004D0069" w:rsidRDefault="00D40FB3" w:rsidP="00D40FB3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Pr="004D0069">
        <w:rPr>
          <w:rFonts w:ascii="Times New Roman" w:eastAsia="Times New Roman" w:hAnsi="Times New Roman" w:cs="Times New Roman"/>
          <w:b/>
          <w:sz w:val="24"/>
          <w:szCs w:val="24"/>
        </w:rPr>
        <w:t>Возможности интерактивной доски:</w:t>
      </w:r>
    </w:p>
    <w:p w:rsidR="00D40FB3" w:rsidRPr="004D0069" w:rsidRDefault="00D40FB3" w:rsidP="00D40FB3">
      <w:pPr>
        <w:pStyle w:val="a3"/>
        <w:ind w:left="1120"/>
        <w:jc w:val="both"/>
        <w:rPr>
          <w:b/>
        </w:rPr>
      </w:pP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проведение мультимедийных презентаций (подготовленных учителем и учащимися);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 xml:space="preserve">показ геометрии в действии (например, вращая треугольник, проверяя равенство фигур наложением, прикосновением меняя форму геометрических фигур); 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иллюстрация теорем шаг за шагом;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проведение устного счета;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частичное закрывание экрана шторкой позволяет подавать информацию постепенно;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заполнение пропусков в текстах, формулах, примерах, задачах, уравнениях при помощи  маркера;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учащиеся могут взаимодействовать с объектами, двигая буквы, цифры, слова или картинки (например, занимаясь группировкой);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к сделанным записям всегда можно вернуться и откорректировать их;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записывать дополнительные пояснения поверх уже имеющихся записей;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маркером, учащиеся могут выделить необходимое, записать наблюдения;</w:t>
      </w:r>
    </w:p>
    <w:p w:rsidR="00D40FB3" w:rsidRPr="00D40FB3" w:rsidRDefault="00D40FB3" w:rsidP="00D40FB3">
      <w:pPr>
        <w:pStyle w:val="a3"/>
        <w:numPr>
          <w:ilvl w:val="0"/>
          <w:numId w:val="9"/>
        </w:numPr>
        <w:jc w:val="both"/>
      </w:pPr>
      <w:r w:rsidRPr="00D40FB3">
        <w:t>записать урок, корректируя его прямо в классе в соответствии с вопросами учащихся;</w:t>
      </w:r>
    </w:p>
    <w:p w:rsidR="00D40FB3" w:rsidRDefault="00D40FB3" w:rsidP="00D40FB3">
      <w:pPr>
        <w:pStyle w:val="a3"/>
        <w:numPr>
          <w:ilvl w:val="0"/>
          <w:numId w:val="17"/>
        </w:numPr>
        <w:jc w:val="both"/>
      </w:pPr>
      <w:r w:rsidRPr="00D40FB3">
        <w:t xml:space="preserve"> записать готовый урок для заболевш</w:t>
      </w:r>
      <w:r>
        <w:t xml:space="preserve">их детей на флэш-накопители </w:t>
      </w:r>
      <w:r w:rsidRPr="00D40FB3">
        <w:t>   </w:t>
      </w:r>
    </w:p>
    <w:p w:rsidR="00D40FB3" w:rsidRPr="00D40FB3" w:rsidRDefault="00D40FB3" w:rsidP="00D40FB3">
      <w:pPr>
        <w:pStyle w:val="a3"/>
        <w:numPr>
          <w:ilvl w:val="0"/>
          <w:numId w:val="17"/>
        </w:numPr>
        <w:jc w:val="both"/>
      </w:pPr>
      <w:r w:rsidRPr="00D40FB3">
        <w:t>сохраненный урок можно использовать при повторении и закреплении материала, рефлексии, а так же для работы с другим классом (создавая, таким образом, свое методическое обеспечение).</w:t>
      </w:r>
    </w:p>
    <w:p w:rsidR="00D40FB3" w:rsidRPr="004D0069" w:rsidRDefault="00D40FB3" w:rsidP="00D40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Все выше перечисленное позволяет более полноценно распределять время на уроке, как при подаче, так и при закреплении учебного материала. Стоит так же отметить, что при работе с простым экраном учитель вынужден находиться рядом с компьютером, а при работе с интерактивной доской манипуляции компьютерной мыши осуществляются касанием поверхности, тем самым учитель имеет полный доступ к управлению компьютером, оставаясь около доски. Интерактивная доска способствует высокой заинтересованности и активности учеников, уроки проходят динамичнее, знания усваиваются лучше, и повышается успеваемость.</w:t>
      </w:r>
    </w:p>
    <w:p w:rsidR="00D40FB3" w:rsidRPr="004D0069" w:rsidRDefault="00D40FB3" w:rsidP="00D40FB3">
      <w:pPr>
        <w:pStyle w:val="a6"/>
        <w:spacing w:before="0" w:beforeAutospacing="0" w:after="0" w:afterAutospacing="0"/>
        <w:ind w:firstLine="708"/>
        <w:jc w:val="both"/>
      </w:pPr>
      <w:r w:rsidRPr="004D0069">
        <w:t>Использование интерактивной доски позволяет на уроке создать проблемную ситуацию и возможность разрешить ее, выполняя виртуальные задания, мини-исследования. Эффективность обучения обеспечивается за счет рационального использования времени урока, наглядности, возможности быстрого перехода от одной части урока к другой</w:t>
      </w:r>
      <w:r w:rsidR="008961E3">
        <w:t xml:space="preserve"> </w:t>
      </w:r>
      <w:r w:rsidR="008961E3" w:rsidRPr="008961E3">
        <w:rPr>
          <w:b/>
        </w:rPr>
        <w:t>(Приложение 1)</w:t>
      </w:r>
      <w:r w:rsidRPr="008961E3">
        <w:rPr>
          <w:b/>
        </w:rPr>
        <w:t>.</w:t>
      </w:r>
    </w:p>
    <w:p w:rsidR="00D40FB3" w:rsidRDefault="00D40FB3" w:rsidP="00D40FB3">
      <w:pPr>
        <w:pStyle w:val="a6"/>
        <w:spacing w:before="0" w:beforeAutospacing="0" w:after="0" w:afterAutospacing="0"/>
        <w:ind w:firstLine="708"/>
        <w:jc w:val="both"/>
      </w:pPr>
      <w:r w:rsidRPr="004D0069">
        <w:t>Дети быстро привыкли  к интерактивной доске. Большой экран позволяет работать всем вместе. Ученики могут делать записи на доске маркером, рисовать поверх любых приложений, выделять главные мысли, фиксировать свои наблюдения.</w:t>
      </w:r>
      <w:r w:rsidRPr="004D0069">
        <w:br/>
      </w:r>
      <w:r w:rsidRPr="004D0069">
        <w:lastRenderedPageBreak/>
        <w:t xml:space="preserve">Работать с интерактивным оборудованием увлекательно и очень легко, детям становится интересно учиться. Благодаря появлению в классе интерактивной доски меняются даже самые проблемные ученики. Ребенок, который раньше не проявлял интерес к предмету, вдруг становится активным и начинает творчески мыслить. </w:t>
      </w:r>
    </w:p>
    <w:p w:rsidR="00676397" w:rsidRPr="00676397" w:rsidRDefault="00676397" w:rsidP="0067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97">
        <w:rPr>
          <w:rFonts w:ascii="Times New Roman" w:hAnsi="Times New Roman" w:cs="Times New Roman"/>
          <w:sz w:val="24"/>
          <w:szCs w:val="24"/>
        </w:rPr>
        <w:t>Учителя нашей школы пришли к общему мнению, что применение интерактивной доски - новый взгляд на процесс обучения.</w:t>
      </w:r>
    </w:p>
    <w:p w:rsidR="00676397" w:rsidRPr="00676397" w:rsidRDefault="00676397" w:rsidP="0067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97">
        <w:rPr>
          <w:rFonts w:ascii="Times New Roman" w:hAnsi="Times New Roman" w:cs="Times New Roman"/>
          <w:sz w:val="24"/>
          <w:szCs w:val="24"/>
        </w:rPr>
        <w:t>Использование интерактивной доски позволило нашим педагогам простые презентации заменить интерактивными.  Доска позволяет управлять процессом презентаций, маркером вносить поправки и коррективы, делать цветом пометки и комментарии поверх заранее созданных презентаций. Разнообразие цветов, доступных на интерактивной доске, позволяет преподавателям выделять важные области, привлекая внимание учащихся к наиболее важным  и значимым блокам информации.</w:t>
      </w:r>
    </w:p>
    <w:p w:rsidR="00676397" w:rsidRPr="00676397" w:rsidRDefault="00676397" w:rsidP="0067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97">
        <w:rPr>
          <w:rFonts w:ascii="Times New Roman" w:hAnsi="Times New Roman" w:cs="Times New Roman"/>
          <w:sz w:val="24"/>
          <w:szCs w:val="24"/>
        </w:rPr>
        <w:t>Учащиеся нашей школы готовят презентации по разным предметам и с большим желанием делятся добытой самостоятельно информацией.</w:t>
      </w:r>
    </w:p>
    <w:p w:rsidR="00676397" w:rsidRPr="00676397" w:rsidRDefault="00676397" w:rsidP="0067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97">
        <w:rPr>
          <w:rFonts w:ascii="Times New Roman" w:hAnsi="Times New Roman" w:cs="Times New Roman"/>
          <w:sz w:val="24"/>
          <w:szCs w:val="24"/>
        </w:rPr>
        <w:t xml:space="preserve">Уроки с использованием презентаций становятся более насыщенными, эффективными и дают возможность развивать у учащихся интерес к предмету, познавательную активность, творческий подход. Дети с нетерпением ждут уроков, помогают  готовить необходимые материалы.  Любая презентация для детей интересна и полезна, когда она сопровождается словом учителя. </w:t>
      </w:r>
    </w:p>
    <w:p w:rsidR="00676397" w:rsidRPr="00676397" w:rsidRDefault="00676397" w:rsidP="0067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97">
        <w:rPr>
          <w:rFonts w:ascii="Times New Roman" w:hAnsi="Times New Roman" w:cs="Times New Roman"/>
          <w:sz w:val="24"/>
          <w:szCs w:val="24"/>
        </w:rPr>
        <w:t>Современный педагог обязан уметь работать с современными средствами обучения, чтобы обеспечить право детей на качественное образование. Применение современных технологий на уроках повышает статус учителя, который идет не только в ногу со временем, но и со своим учеником</w:t>
      </w:r>
      <w:r w:rsidR="008961E3">
        <w:rPr>
          <w:rFonts w:ascii="Times New Roman" w:hAnsi="Times New Roman" w:cs="Times New Roman"/>
          <w:sz w:val="24"/>
          <w:szCs w:val="24"/>
        </w:rPr>
        <w:t xml:space="preserve"> </w:t>
      </w:r>
      <w:r w:rsidR="008961E3" w:rsidRPr="008961E3">
        <w:rPr>
          <w:rFonts w:ascii="Times New Roman" w:hAnsi="Times New Roman" w:cs="Times New Roman"/>
          <w:b/>
          <w:sz w:val="24"/>
          <w:szCs w:val="24"/>
        </w:rPr>
        <w:t>(Приложение 2)</w:t>
      </w:r>
      <w:r w:rsidRPr="008961E3">
        <w:rPr>
          <w:rFonts w:ascii="Times New Roman" w:hAnsi="Times New Roman" w:cs="Times New Roman"/>
          <w:b/>
          <w:sz w:val="24"/>
          <w:szCs w:val="24"/>
        </w:rPr>
        <w:t>.</w:t>
      </w:r>
    </w:p>
    <w:p w:rsidR="00D40FB3" w:rsidRPr="004D0069" w:rsidRDefault="00D40FB3" w:rsidP="00D40FB3">
      <w:pPr>
        <w:pStyle w:val="a6"/>
        <w:spacing w:before="0" w:beforeAutospacing="0" w:after="0" w:afterAutospacing="0"/>
        <w:jc w:val="both"/>
      </w:pPr>
    </w:p>
    <w:p w:rsidR="00D40FB3" w:rsidRDefault="00D40FB3" w:rsidP="00D40FB3">
      <w:pPr>
        <w:pStyle w:val="a6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3. Модульно-рейтинговая технология и ИД</w:t>
      </w:r>
    </w:p>
    <w:p w:rsidR="00D40FB3" w:rsidRDefault="00D40FB3" w:rsidP="00D40FB3">
      <w:pPr>
        <w:pStyle w:val="a6"/>
        <w:spacing w:before="0" w:beforeAutospacing="0" w:after="0" w:afterAutospacing="0"/>
        <w:jc w:val="center"/>
        <w:rPr>
          <w:rStyle w:val="a8"/>
        </w:rPr>
      </w:pPr>
    </w:p>
    <w:p w:rsidR="004D0069" w:rsidRDefault="00D40FB3" w:rsidP="00D40FB3">
      <w:pPr>
        <w:pStyle w:val="a6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3.1. </w:t>
      </w:r>
      <w:r w:rsidR="004D0069" w:rsidRPr="004D0069">
        <w:rPr>
          <w:rStyle w:val="a8"/>
        </w:rPr>
        <w:t>Основные положения модульно-рейтинговой технологии обучения</w:t>
      </w:r>
    </w:p>
    <w:p w:rsidR="00D40FB3" w:rsidRPr="004D0069" w:rsidRDefault="00D40FB3" w:rsidP="00D40FB3">
      <w:pPr>
        <w:pStyle w:val="a6"/>
        <w:spacing w:before="0" w:beforeAutospacing="0" w:after="0" w:afterAutospacing="0"/>
        <w:jc w:val="center"/>
        <w:rPr>
          <w:rStyle w:val="a8"/>
        </w:rPr>
      </w:pPr>
    </w:p>
    <w:p w:rsidR="004D0069" w:rsidRPr="004D0069" w:rsidRDefault="004D0069" w:rsidP="00D40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В последнее время в педагогической  прессе периодически поднимается тема о многобалльной системе оценок в российской образовании. С проблемами традиционной системы оценивания уровня достижений учащихся сталкиваются на практике практически все учителя.</w:t>
      </w: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069">
        <w:rPr>
          <w:rFonts w:ascii="Times New Roman" w:hAnsi="Times New Roman" w:cs="Times New Roman"/>
          <w:sz w:val="24"/>
          <w:szCs w:val="24"/>
        </w:rPr>
        <w:t xml:space="preserve">Более того, наша «пятибалльная» система оценок на практике вырождается в трёхбалльную, ибо «двойку» в аттестат за </w:t>
      </w:r>
      <w:r w:rsidR="00D40FB3">
        <w:rPr>
          <w:rFonts w:ascii="Times New Roman" w:hAnsi="Times New Roman" w:cs="Times New Roman"/>
          <w:sz w:val="24"/>
          <w:szCs w:val="24"/>
        </w:rPr>
        <w:t>9-ый,</w:t>
      </w:r>
      <w:r w:rsidRPr="004D0069">
        <w:rPr>
          <w:rFonts w:ascii="Times New Roman" w:hAnsi="Times New Roman" w:cs="Times New Roman"/>
          <w:sz w:val="24"/>
          <w:szCs w:val="24"/>
        </w:rPr>
        <w:t xml:space="preserve"> или 11-ый класс ставить запрещается, а часто учителю не разрешается ставить «двойку» и по итогам просто учебного года. В результате – «три пишем, два в уме», а это - негативно сказывается на воспитании учащихся, ибо дети все это видят и понимают. В итоге с детства закладываются основы принятия лжи как нормального явления. Как результат, поскольку у нас немного  «пятерок» и немного «двоек»,  все остальные  делятся на «троечников» и «хорошистов». Поэтому «четверка» у одного ученика и в одной школе сильно отличается от «четверки» у другого ученика или от «четверки» в другой школе. </w:t>
      </w:r>
    </w:p>
    <w:p w:rsidR="004D0069" w:rsidRPr="004D0069" w:rsidRDefault="004D0069" w:rsidP="00D40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hAnsi="Times New Roman" w:cs="Times New Roman"/>
          <w:sz w:val="24"/>
          <w:szCs w:val="24"/>
        </w:rPr>
        <w:t>Решая эту проблему, в нашей школе был проведен семинар «Применение модульно – рейтинговых технологий» и новая технология в обучении была использована на наших уроках.</w:t>
      </w:r>
    </w:p>
    <w:p w:rsidR="004D0069" w:rsidRPr="00D40FB3" w:rsidRDefault="004D0069" w:rsidP="00D40FB3">
      <w:pPr>
        <w:pStyle w:val="a6"/>
        <w:spacing w:before="0" w:beforeAutospacing="0" w:after="0" w:afterAutospacing="0"/>
        <w:jc w:val="both"/>
        <w:rPr>
          <w:bCs/>
        </w:rPr>
      </w:pPr>
      <w:r w:rsidRPr="004D0069">
        <w:rPr>
          <w:rFonts w:eastAsia="+mn-ea"/>
          <w:color w:val="000000"/>
          <w:kern w:val="24"/>
        </w:rPr>
        <w:t xml:space="preserve"> </w:t>
      </w:r>
      <w:r w:rsidR="00D40FB3">
        <w:rPr>
          <w:rFonts w:eastAsia="+mn-ea"/>
          <w:color w:val="000000"/>
          <w:kern w:val="24"/>
        </w:rPr>
        <w:tab/>
      </w:r>
      <w:r w:rsidRPr="00D40FB3">
        <w:rPr>
          <w:bCs/>
        </w:rPr>
        <w:t xml:space="preserve">Каждый модуль имеет свою дидактическую цель. Ей должна соответствовать достаточная полнота учебного материала. Это означает: </w:t>
      </w:r>
    </w:p>
    <w:p w:rsidR="004D0069" w:rsidRPr="00D40FB3" w:rsidRDefault="004D0069" w:rsidP="00D40FB3">
      <w:pPr>
        <w:pStyle w:val="a6"/>
        <w:spacing w:before="0" w:beforeAutospacing="0" w:after="0" w:afterAutospacing="0"/>
        <w:jc w:val="both"/>
        <w:rPr>
          <w:bCs/>
        </w:rPr>
      </w:pPr>
      <w:r w:rsidRPr="00D40FB3">
        <w:rPr>
          <w:bCs/>
        </w:rPr>
        <w:t xml:space="preserve">-    в модуле излагается принципиально важное содержание учебной информации; </w:t>
      </w:r>
    </w:p>
    <w:p w:rsidR="004D0069" w:rsidRPr="00D40FB3" w:rsidRDefault="004D0069" w:rsidP="00D40FB3">
      <w:pPr>
        <w:pStyle w:val="a6"/>
        <w:spacing w:before="0" w:beforeAutospacing="0" w:after="0" w:afterAutospacing="0"/>
        <w:jc w:val="both"/>
        <w:rPr>
          <w:bCs/>
        </w:rPr>
      </w:pPr>
      <w:r w:rsidRPr="00D40FB3">
        <w:rPr>
          <w:bCs/>
        </w:rPr>
        <w:t xml:space="preserve">-    дается разъяснение к этой информации; </w:t>
      </w:r>
    </w:p>
    <w:p w:rsidR="004D0069" w:rsidRPr="00D40FB3" w:rsidRDefault="004D0069" w:rsidP="00D40FB3">
      <w:pPr>
        <w:pStyle w:val="a6"/>
        <w:spacing w:before="0" w:beforeAutospacing="0" w:after="0" w:afterAutospacing="0"/>
        <w:jc w:val="both"/>
        <w:rPr>
          <w:bCs/>
        </w:rPr>
      </w:pPr>
      <w:r w:rsidRPr="00D40FB3">
        <w:rPr>
          <w:bCs/>
        </w:rPr>
        <w:t xml:space="preserve">-   определяются условия погружения в информацию (с помощью средств ИКТ, конкретных литературных источников, методов добывания информации); </w:t>
      </w:r>
    </w:p>
    <w:p w:rsidR="004D0069" w:rsidRPr="00D40FB3" w:rsidRDefault="004D0069" w:rsidP="00D40FB3">
      <w:pPr>
        <w:pStyle w:val="a6"/>
        <w:spacing w:before="0" w:beforeAutospacing="0" w:after="0" w:afterAutospacing="0"/>
        <w:jc w:val="both"/>
        <w:rPr>
          <w:bCs/>
        </w:rPr>
      </w:pPr>
      <w:r w:rsidRPr="00D40FB3">
        <w:rPr>
          <w:bCs/>
        </w:rPr>
        <w:t xml:space="preserve">-    приводятся теоретические задания и рекомендации к ним; </w:t>
      </w:r>
    </w:p>
    <w:p w:rsidR="004D0069" w:rsidRPr="00D40FB3" w:rsidRDefault="004D0069" w:rsidP="00D40FB3">
      <w:pPr>
        <w:pStyle w:val="a6"/>
        <w:spacing w:before="0" w:beforeAutospacing="0" w:after="0" w:afterAutospacing="0"/>
        <w:jc w:val="both"/>
        <w:rPr>
          <w:bCs/>
        </w:rPr>
      </w:pPr>
      <w:r w:rsidRPr="00D40FB3">
        <w:rPr>
          <w:bCs/>
        </w:rPr>
        <w:t xml:space="preserve">-   указаны практические задания. В теории и практике модульного обучения исследователями приводится такое соотношение практического материала к теоретическому в модуле: 80% к 20%. В модульном обучении все заранее </w:t>
      </w:r>
      <w:r w:rsidRPr="00D40FB3">
        <w:rPr>
          <w:bCs/>
        </w:rPr>
        <w:lastRenderedPageBreak/>
        <w:t xml:space="preserve">запрограммировано: не только последовательность изучения учебного материала, но и уровень его </w:t>
      </w:r>
      <w:r w:rsidR="00D40FB3" w:rsidRPr="00D40FB3">
        <w:rPr>
          <w:bCs/>
        </w:rPr>
        <w:t>усвоения,</w:t>
      </w:r>
      <w:r w:rsidRPr="00D40FB3">
        <w:rPr>
          <w:bCs/>
        </w:rPr>
        <w:t xml:space="preserve"> и контроль качества усвоения.</w:t>
      </w:r>
    </w:p>
    <w:p w:rsidR="004D0069" w:rsidRPr="00D40FB3" w:rsidRDefault="004D0069" w:rsidP="00D40FB3">
      <w:pPr>
        <w:pStyle w:val="a6"/>
        <w:spacing w:before="0" w:beforeAutospacing="0" w:after="0" w:afterAutospacing="0"/>
        <w:jc w:val="both"/>
        <w:rPr>
          <w:bCs/>
        </w:rPr>
      </w:pPr>
      <w:r w:rsidRPr="00D40FB3">
        <w:rPr>
          <w:bCs/>
        </w:rPr>
        <w:t xml:space="preserve">Учащиеся при модульном обучении всегда должны знать перечень основных понятий, навыков и умений по каждому конкретному модулю, включая количественную меру оценки качества усвоения учебного материала. На основе этого перечня составляются вопросы и учебные задачи, охватывающие все виды работ по модулю, и выносятся на контроль после изучения модуля. </w:t>
      </w:r>
    </w:p>
    <w:p w:rsidR="00D40FB3" w:rsidRDefault="004D0069" w:rsidP="00D40FB3">
      <w:pPr>
        <w:pStyle w:val="a6"/>
        <w:spacing w:before="0" w:beforeAutospacing="0" w:after="0" w:afterAutospacing="0"/>
        <w:jc w:val="both"/>
      </w:pPr>
      <w:r w:rsidRPr="004D0069">
        <w:t xml:space="preserve"> Согласно модульно-рейтинговой системе оценки знаний весь курс делится на модули, чаще всего модуль это глава изучаемого по программе материала. В модуле выделяются основные виды учебной деятельности учащихся: устные ответы, домашние задания; самостоятельные работы; зачеты по определениям и формулам; тесты самоконтроля; творческие задания, доклады и презентации. По каждому виду работы учащиеся получают баллы по 10 бальной шкале. Каждому модулю присваивается свой рейтинг.</w:t>
      </w:r>
      <w:r w:rsidRPr="004D0069">
        <w:rPr>
          <w:rFonts w:eastAsia="+mn-ea"/>
          <w:color w:val="000000"/>
          <w:kern w:val="24"/>
        </w:rPr>
        <w:t xml:space="preserve"> </w:t>
      </w:r>
      <w:r w:rsidRPr="004D0069">
        <w:t xml:space="preserve">Что такое “рейтинг”? </w:t>
      </w:r>
    </w:p>
    <w:p w:rsidR="00D40FB3" w:rsidRDefault="004D0069" w:rsidP="00D40FB3">
      <w:pPr>
        <w:pStyle w:val="a6"/>
        <w:spacing w:before="0" w:beforeAutospacing="0" w:after="0" w:afterAutospacing="0"/>
        <w:ind w:firstLine="708"/>
        <w:jc w:val="both"/>
      </w:pPr>
      <w:r w:rsidRPr="004D0069">
        <w:t xml:space="preserve">В зависимости от количества баллов, полученных за каждый выполненный вид учебной деятельности, ученик по завершении курса получает достаточно адекватную совокупную оценку. Такой подход позволяет в комплексе оценить прилежание ученика, его учебную активность и уровень усвоения материала. </w:t>
      </w:r>
    </w:p>
    <w:p w:rsidR="00D40FB3" w:rsidRDefault="004D0069" w:rsidP="00D40FB3">
      <w:pPr>
        <w:pStyle w:val="a6"/>
        <w:spacing w:before="0" w:beforeAutospacing="0" w:after="0" w:afterAutospacing="0"/>
        <w:ind w:firstLine="708"/>
        <w:jc w:val="both"/>
      </w:pPr>
      <w:r w:rsidRPr="004D0069">
        <w:t>Рейтинговая система нацелена в первую очередь на повышение мотивации к освоению образовательных программ путём более высокой дифференциации оценки учебной работы</w:t>
      </w:r>
      <w:r w:rsidR="00D40FB3">
        <w:t>.</w:t>
      </w:r>
      <w:r w:rsidR="00D40FB3">
        <w:tab/>
      </w:r>
    </w:p>
    <w:p w:rsidR="004D0069" w:rsidRPr="004D0069" w:rsidRDefault="004D0069" w:rsidP="00D40FB3">
      <w:pPr>
        <w:pStyle w:val="a6"/>
        <w:spacing w:before="0" w:beforeAutospacing="0" w:after="0" w:afterAutospacing="0"/>
        <w:ind w:firstLine="708"/>
        <w:jc w:val="both"/>
      </w:pPr>
      <w:r w:rsidRPr="004D0069">
        <w:t xml:space="preserve"> В любой момент времени можно подвести итоги рейтинга и определить место ученика среди других по усвоению данной темы.</w:t>
      </w:r>
      <w:r w:rsidRPr="004D0069">
        <w:rPr>
          <w:rFonts w:eastAsia="+mn-ea"/>
          <w:color w:val="000000"/>
          <w:kern w:val="24"/>
        </w:rPr>
        <w:t xml:space="preserve"> </w:t>
      </w:r>
      <w:r w:rsidRPr="004D0069">
        <w:t xml:space="preserve">При проведении итогового контроля вопросы  должны носить обобщающий характер, отражать основные понятия курса, а не повторять вопросы модульного контроля, причем учащиеся должны заранее знать эти экзаменационные вопросы. </w:t>
      </w:r>
    </w:p>
    <w:p w:rsidR="004D0069" w:rsidRPr="004D0069" w:rsidRDefault="004D0069" w:rsidP="00D40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Изучение каждого модуля заканчивается контролем качества усвоения материала, и выставлением учащемуся оценки в журнал. Сроки выполнения (своевременное выполнение задания тоже оценивается соответствующим количеством баллов) </w:t>
      </w:r>
    </w:p>
    <w:p w:rsidR="004D0069" w:rsidRPr="004D0069" w:rsidRDefault="004D0069" w:rsidP="00D40F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sz w:val="24"/>
          <w:szCs w:val="24"/>
        </w:rPr>
        <w:t>В модуль могут быть включены индивидуально - дифференцированные задания для учащихся в соответствии со способностями.  Например: ведение тетради, посещение уроков, умение работать по конспектам.</w:t>
      </w:r>
      <w:r w:rsidRPr="004D006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D0069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Технологические карты разрабатываются преподавателям по каждой дисциплине с учётом ее специфики и утверждаются на МО.</w:t>
      </w:r>
    </w:p>
    <w:p w:rsidR="004D0069" w:rsidRPr="004D0069" w:rsidRDefault="004D0069" w:rsidP="00D40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06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D0069">
        <w:rPr>
          <w:rFonts w:ascii="Times New Roman" w:eastAsia="Times New Roman" w:hAnsi="Times New Roman" w:cs="Times New Roman"/>
          <w:bCs/>
          <w:sz w:val="24"/>
          <w:szCs w:val="24"/>
        </w:rPr>
        <w:t>Рейтинговая система оценки не нарушает существующий принцип оценки, основанный на четырехбалльной, но существенно расширяет его возможности, способствует более точной, объективной и оперативной оценке. Оценка результатов производится гласно, открыто, на базе объективных критериев, устанавливаемых на основе обязательного минимума знаний, определяемого государственными стандартами.</w:t>
      </w:r>
    </w:p>
    <w:p w:rsidR="004D0069" w:rsidRPr="004D0069" w:rsidRDefault="004D0069" w:rsidP="00D40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Проблемным вопросом в реализации рейтинговой системы оценки знаний остаётся шкала оценок. При формировании рейтинговой системы крайне важно методически точно оценить каждый вид учебной работы соответствующим числом баллов и установить рейтинг, соответствующий тому или иному уровню знаний. </w:t>
      </w:r>
    </w:p>
    <w:p w:rsidR="004D0069" w:rsidRPr="004D0069" w:rsidRDefault="004D0069" w:rsidP="00D40FB3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4D006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 этом используется шкала перевода полученных баллов в оценку.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«Отлично»   -     </w:t>
      </w:r>
      <w:r w:rsidRPr="004D0069">
        <w:rPr>
          <w:rFonts w:ascii="Times New Roman" w:eastAsia="Times New Roman" w:hAnsi="Times New Roman" w:cs="Times New Roman"/>
          <w:b/>
          <w:bCs/>
          <w:sz w:val="24"/>
          <w:szCs w:val="24"/>
        </w:rPr>
        <w:t>91-100 баллов</w:t>
      </w:r>
      <w:r w:rsidRPr="004D00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«Хорошо»  -       </w:t>
      </w:r>
      <w:r w:rsidRPr="004D0069">
        <w:rPr>
          <w:rFonts w:ascii="Times New Roman" w:eastAsia="Times New Roman" w:hAnsi="Times New Roman" w:cs="Times New Roman"/>
          <w:b/>
          <w:bCs/>
          <w:sz w:val="24"/>
          <w:szCs w:val="24"/>
        </w:rPr>
        <w:t>76-90 баллов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«Удовлетворительно»  -     </w:t>
      </w:r>
      <w:r w:rsidRPr="004D00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60-75</w:t>
      </w: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   «Зачтено»   -      </w:t>
      </w:r>
      <w:r w:rsidRPr="004D0069">
        <w:rPr>
          <w:rFonts w:ascii="Times New Roman" w:eastAsia="Times New Roman" w:hAnsi="Times New Roman" w:cs="Times New Roman"/>
          <w:b/>
          <w:bCs/>
          <w:sz w:val="24"/>
          <w:szCs w:val="24"/>
        </w:rPr>
        <w:t>60-50 баллов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D0069">
        <w:rPr>
          <w:rFonts w:ascii="Times New Roman" w:eastAsia="Times New Roman" w:hAnsi="Times New Roman" w:cs="Times New Roman"/>
          <w:bCs/>
          <w:sz w:val="24"/>
          <w:szCs w:val="24"/>
        </w:rPr>
        <w:t>енее 50 баллов   -  не зачтено.</w:t>
      </w:r>
    </w:p>
    <w:p w:rsidR="004D0069" w:rsidRPr="00D40FB3" w:rsidRDefault="00D40FB3" w:rsidP="00D40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4D0069" w:rsidRPr="00D40FB3">
        <w:rPr>
          <w:rFonts w:ascii="Times New Roman" w:eastAsia="Times New Roman" w:hAnsi="Times New Roman" w:cs="Times New Roman"/>
          <w:b/>
          <w:sz w:val="24"/>
          <w:szCs w:val="24"/>
        </w:rPr>
        <w:t>Преимущества рейтинговых технологий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Повышение теоретической и практической грамотности учащихся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Единство требований ко всем участникам образовательного процесса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Оптимальный синтез индивидуальной и коллективной ответственности за результаты обучения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Усиление интегративных процессов в обучении и контроле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Эффективность организации  самостоятельной деятельности обучающихся 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Навыки самоконтроля и самооценки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прочности знаний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Увеличение объективности итоговой отметки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текущем рейтинге стимулирует учащихся. Повышается уровень здоровой конкуренции между учащимися.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Снятие элементов случайности в отметке знаний</w:t>
      </w:r>
    </w:p>
    <w:p w:rsidR="004D0069" w:rsidRP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индивидуального темпа изучения материала</w:t>
      </w:r>
    </w:p>
    <w:p w:rsidR="004D0069" w:rsidRDefault="004D0069" w:rsidP="004D00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Заранее известные требования к качеству изучения каждого модуля позволяют выбрать уровень и ориентироваться на конечный результат обучения</w:t>
      </w:r>
      <w:r w:rsidR="001C2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7B4" w:rsidRPr="001C27B4" w:rsidRDefault="001C27B4" w:rsidP="001C27B4">
      <w:pPr>
        <w:pStyle w:val="a3"/>
        <w:spacing w:before="100" w:beforeAutospacing="1" w:after="100" w:afterAutospacing="1"/>
        <w:ind w:left="360" w:firstLine="348"/>
        <w:jc w:val="both"/>
        <w:rPr>
          <w:bCs/>
          <w:iCs/>
        </w:rPr>
      </w:pPr>
      <w:r w:rsidRPr="001C27B4">
        <w:rPr>
          <w:bCs/>
          <w:iCs/>
        </w:rPr>
        <w:t>Использование цифровых образовательных ресурсов -  интерактивной доски,  позволяет наглядно и доступно подать материал урока. Эффективность обучения обеспечивается за счет рационального использования времени урока (объем урока - 1ч). Мотивацией работы учащихся на уроке является применение модульно – рейтинговой технологии.</w:t>
      </w:r>
      <w:r>
        <w:rPr>
          <w:bCs/>
          <w:iCs/>
        </w:rPr>
        <w:t xml:space="preserve"> Примером данной работы является м</w:t>
      </w:r>
      <w:r w:rsidRPr="001C27B4">
        <w:rPr>
          <w:bCs/>
          <w:iCs/>
        </w:rPr>
        <w:t>атериал интегрированного урока «Гармонические колебания» в 10 классе представлен для учителей  физики и математики в старших кл</w:t>
      </w:r>
      <w:r>
        <w:rPr>
          <w:bCs/>
          <w:iCs/>
        </w:rPr>
        <w:t xml:space="preserve">ассах общеобразовательных школ </w:t>
      </w:r>
      <w:r w:rsidRPr="001C27B4">
        <w:rPr>
          <w:b/>
          <w:bCs/>
          <w:iCs/>
        </w:rPr>
        <w:t xml:space="preserve">(Приложение </w:t>
      </w:r>
      <w:r w:rsidR="008961E3">
        <w:rPr>
          <w:b/>
          <w:bCs/>
          <w:iCs/>
        </w:rPr>
        <w:t>3</w:t>
      </w:r>
      <w:r w:rsidRPr="001C27B4">
        <w:rPr>
          <w:b/>
          <w:bCs/>
          <w:iCs/>
        </w:rPr>
        <w:t>).</w:t>
      </w:r>
    </w:p>
    <w:p w:rsidR="004D0069" w:rsidRPr="00D40FB3" w:rsidRDefault="00D40FB3" w:rsidP="00D40F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D0069" w:rsidRPr="00D40FB3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D0069" w:rsidRPr="004D0069" w:rsidRDefault="004D0069" w:rsidP="00D40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Применение рейтинговой системы позволяет решить ряд  учебных проблем: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- накопляемость оценок в журнале; 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 обратной связи « ученик – учитель», 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-совместное с учеником планирование учебного материала по изучаемой теме.</w:t>
      </w:r>
    </w:p>
    <w:p w:rsidR="004D0069" w:rsidRPr="004D0069" w:rsidRDefault="004D0069" w:rsidP="00D40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Данная технология решает и ряд воспитательных задач: 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-пробуждает  и развивает познавательный интерес учащихся;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>- воспитывает привычки работать самостоятельно, рационально используя свое время;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-целеустремленность и способность преодолевать трудности; </w:t>
      </w:r>
    </w:p>
    <w:p w:rsidR="004D0069" w:rsidRPr="004D0069" w:rsidRDefault="004D0069" w:rsidP="00D4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-развитие критичности </w:t>
      </w:r>
      <w:r w:rsidR="00D40FB3" w:rsidRPr="004D0069">
        <w:rPr>
          <w:rFonts w:ascii="Times New Roman" w:eastAsia="Times New Roman" w:hAnsi="Times New Roman" w:cs="Times New Roman"/>
          <w:sz w:val="24"/>
          <w:szCs w:val="24"/>
        </w:rPr>
        <w:t>мышления, права</w:t>
      </w:r>
      <w:r w:rsidRPr="004D0069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свои достижения, права выбора сферы творчества и возможность каждого ученика определять свою роль</w:t>
      </w:r>
      <w:r w:rsidR="00D40FB3">
        <w:rPr>
          <w:rFonts w:ascii="Times New Roman" w:eastAsia="Times New Roman" w:hAnsi="Times New Roman" w:cs="Times New Roman"/>
          <w:sz w:val="24"/>
          <w:szCs w:val="24"/>
        </w:rPr>
        <w:t>, статус и функцию в коллективе.</w:t>
      </w:r>
    </w:p>
    <w:p w:rsidR="001C27B4" w:rsidRDefault="001C27B4" w:rsidP="001C27B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27B4" w:rsidRPr="004D0069" w:rsidRDefault="001C27B4" w:rsidP="001C27B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Информационные источники:</w:t>
      </w:r>
    </w:p>
    <w:p w:rsidR="001C27B4" w:rsidRPr="004D0069" w:rsidRDefault="001C27B4" w:rsidP="001C27B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27B4" w:rsidRDefault="001C27B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4D0069">
        <w:t xml:space="preserve">Артёмов А., Павлов Н., Сидорова Т. Модульно-рейтинговая система // </w:t>
      </w:r>
    </w:p>
    <w:p w:rsidR="001C27B4" w:rsidRPr="004D0069" w:rsidRDefault="001C27B4" w:rsidP="001C27B4">
      <w:pPr>
        <w:pStyle w:val="a6"/>
        <w:spacing w:before="0" w:beforeAutospacing="0" w:after="0" w:afterAutospacing="0"/>
        <w:ind w:left="720"/>
        <w:jc w:val="both"/>
      </w:pPr>
      <w:r w:rsidRPr="004D0069">
        <w:t>Высшее образование в России. – 1999. - №4.</w:t>
      </w:r>
    </w:p>
    <w:p w:rsidR="001C27B4" w:rsidRPr="004D0069" w:rsidRDefault="001C27B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4D0069">
        <w:t xml:space="preserve"> Бойцова Е., Дроздов В. Модульно-рейтинговая система на базе тестовых технологий // Высшее образование в России. – 2005. - №4. </w:t>
      </w:r>
    </w:p>
    <w:p w:rsidR="001C27B4" w:rsidRPr="004D0069" w:rsidRDefault="001C27B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4D0069">
        <w:t xml:space="preserve"> Гузеев В.В. Оценка, рейтинг, тест // Школьные технологии. – 1998. - №3. </w:t>
      </w:r>
    </w:p>
    <w:p w:rsidR="001C27B4" w:rsidRPr="004D0069" w:rsidRDefault="001C27B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4D0069">
        <w:t xml:space="preserve"> Ершиков С., Лобова Т., Филиппов С., Шидловская Т. Опыт использования рейтинговой системы // Высшее образование в России. – 1998. - №1. </w:t>
      </w:r>
    </w:p>
    <w:p w:rsidR="001C27B4" w:rsidRPr="004D0069" w:rsidRDefault="001C27B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4D0069">
        <w:t xml:space="preserve"> Капустина Ю.Г., Коршунова Е.А., Смятских А.Л. Рейтинговая система контроля знаний по истории. Методическое пособие. – М.: НМЦСПО, 1997.</w:t>
      </w:r>
    </w:p>
    <w:p w:rsidR="001C27B4" w:rsidRPr="004D0069" w:rsidRDefault="001C27B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4D0069">
        <w:t xml:space="preserve">6. Кузнецова Л.М. Рейтинговая система контроля знаний // Специалист. – 2006. - №4. </w:t>
      </w:r>
    </w:p>
    <w:p w:rsidR="001C27B4" w:rsidRPr="004D0069" w:rsidRDefault="001C27B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4D0069">
        <w:t>Логиновская Т.Н., Лукачёва С.В. Положение о модульно-рейтинговой технологии обучения. – Красноярск: РИО СибГТУ, 2004.</w:t>
      </w:r>
    </w:p>
    <w:p w:rsidR="001C27B4" w:rsidRDefault="001C27B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4D0069">
        <w:t xml:space="preserve">Устинова Л.Г. Творческий потенциал и рейтинговая технология обучения // Школьные технологии. – 2002. - №2. </w:t>
      </w:r>
    </w:p>
    <w:p w:rsidR="00A62BFE" w:rsidRDefault="0066421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hyperlink r:id="rId9" w:history="1">
        <w:r w:rsidR="00827FA8" w:rsidRPr="004C69AE">
          <w:rPr>
            <w:rStyle w:val="a7"/>
          </w:rPr>
          <w:t>http://festival.1september.ru/articles/503469/</w:t>
        </w:r>
      </w:hyperlink>
    </w:p>
    <w:p w:rsidR="00827FA8" w:rsidRPr="004D0069" w:rsidRDefault="00664214" w:rsidP="001C27B4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hyperlink r:id="rId10" w:history="1">
        <w:r w:rsidR="00CE41EA" w:rsidRPr="004C69AE">
          <w:rPr>
            <w:rStyle w:val="a7"/>
          </w:rPr>
          <w:t>http://pedsovet.org/forum/index.php?act=Print&amp;client=printer&amp;f=270&amp;t=4269</w:t>
        </w:r>
      </w:hyperlink>
      <w:r w:rsidR="00CE41EA">
        <w:t xml:space="preserve"> </w:t>
      </w:r>
    </w:p>
    <w:p w:rsidR="001C27B4" w:rsidRDefault="00827FA8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A8">
        <w:rPr>
          <w:rFonts w:ascii="Times New Roman" w:eastAsia="Times New Roman" w:hAnsi="Times New Roman" w:cs="Times New Roman"/>
          <w:sz w:val="24"/>
          <w:szCs w:val="24"/>
        </w:rPr>
        <w:lastRenderedPageBreak/>
        <w:t>/</w:t>
      </w:r>
    </w:p>
    <w:p w:rsidR="001C27B4" w:rsidRPr="008961E3" w:rsidRDefault="008961E3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E3"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</w:p>
    <w:p w:rsidR="008961E3" w:rsidRDefault="008961E3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1E3" w:rsidRPr="008961E3" w:rsidRDefault="008961E3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1E3" w:rsidRPr="00627720" w:rsidRDefault="008961E3" w:rsidP="008961E3">
      <w:pPr>
        <w:jc w:val="center"/>
        <w:rPr>
          <w:b/>
          <w:sz w:val="28"/>
          <w:szCs w:val="28"/>
        </w:rPr>
      </w:pPr>
      <w:r w:rsidRPr="00627720">
        <w:rPr>
          <w:b/>
          <w:sz w:val="28"/>
          <w:szCs w:val="28"/>
        </w:rPr>
        <w:t>Использовать интерактивную доску при проведении тестов и контрольных работ  можно  следующим образом: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961E3" w:rsidTr="000E70E9">
        <w:tc>
          <w:tcPr>
            <w:tcW w:w="4785" w:type="dxa"/>
          </w:tcPr>
          <w:p w:rsidR="008961E3" w:rsidRDefault="008961E3" w:rsidP="000E7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тесты</w:t>
            </w:r>
          </w:p>
          <w:p w:rsidR="008961E3" w:rsidRDefault="008961E3" w:rsidP="000E70E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61E3" w:rsidRDefault="008961E3" w:rsidP="000E7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 самостоятельные работы</w:t>
            </w:r>
          </w:p>
        </w:tc>
      </w:tr>
      <w:tr w:rsidR="008961E3" w:rsidTr="000E70E9">
        <w:tc>
          <w:tcPr>
            <w:tcW w:w="4785" w:type="dxa"/>
          </w:tcPr>
          <w:p w:rsidR="008961E3" w:rsidRPr="00481A84" w:rsidRDefault="008961E3" w:rsidP="008961E3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81A84">
              <w:rPr>
                <w:sz w:val="28"/>
                <w:szCs w:val="28"/>
              </w:rPr>
              <w:t>Высветить тест на экран и включить интерактивный режим. Проверить тест можно стразу по окончании работы, пригласив учеников к доске, где они маркером указывают ответ.</w:t>
            </w:r>
          </w:p>
          <w:p w:rsidR="008961E3" w:rsidRDefault="008961E3" w:rsidP="008961E3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81A84">
              <w:rPr>
                <w:sz w:val="28"/>
                <w:szCs w:val="28"/>
              </w:rPr>
              <w:t>Тест скопировать на поле доски. Для проверки использовать функцию «шторки».</w:t>
            </w:r>
            <w:r>
              <w:rPr>
                <w:sz w:val="28"/>
                <w:szCs w:val="28"/>
              </w:rPr>
              <w:t xml:space="preserve"> Также можно проверить с помощью планшета, на котором ребята пишут свои ответы.</w:t>
            </w:r>
          </w:p>
          <w:p w:rsidR="008961E3" w:rsidRDefault="008961E3" w:rsidP="000E70E9">
            <w:pPr>
              <w:pStyle w:val="a3"/>
              <w:rPr>
                <w:sz w:val="28"/>
                <w:szCs w:val="28"/>
              </w:rPr>
            </w:pPr>
          </w:p>
          <w:p w:rsidR="008961E3" w:rsidRPr="00481A84" w:rsidRDefault="008961E3" w:rsidP="000E70E9">
            <w:pPr>
              <w:pStyle w:val="a3"/>
              <w:rPr>
                <w:sz w:val="28"/>
                <w:szCs w:val="28"/>
              </w:rPr>
            </w:pPr>
          </w:p>
          <w:p w:rsidR="008961E3" w:rsidRDefault="008961E3" w:rsidP="000E70E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61E3" w:rsidRDefault="008961E3" w:rsidP="008961E3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доску как экран. (Нет необходимости печатать на бумаге, можно прокомментировать задания работы, обращая внимание на определенные моменты).</w:t>
            </w:r>
          </w:p>
          <w:p w:rsidR="008961E3" w:rsidRDefault="008961E3" w:rsidP="008961E3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работе над ошибками, оставив больше места между задачами, выполнить решение при интерактивном режиме. Обратить внимание учащихся на ошибки, выделив их особым образом.</w:t>
            </w:r>
          </w:p>
          <w:p w:rsidR="008961E3" w:rsidRPr="00160987" w:rsidRDefault="008961E3" w:rsidP="000E70E9">
            <w:pPr>
              <w:pStyle w:val="a3"/>
              <w:ind w:left="502"/>
              <w:rPr>
                <w:sz w:val="28"/>
                <w:szCs w:val="28"/>
              </w:rPr>
            </w:pPr>
          </w:p>
        </w:tc>
      </w:tr>
    </w:tbl>
    <w:p w:rsidR="008961E3" w:rsidRDefault="008961E3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B4" w:rsidRDefault="001C27B4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B4" w:rsidRDefault="001C27B4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B4" w:rsidRDefault="001C27B4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B4" w:rsidRDefault="001C27B4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B4" w:rsidRDefault="001C27B4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B4" w:rsidRDefault="001C27B4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B4" w:rsidRDefault="001C27B4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E3" w:rsidRDefault="008961E3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E3" w:rsidRDefault="008961E3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E3" w:rsidRDefault="008961E3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E3" w:rsidRDefault="008961E3" w:rsidP="0089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E3" w:rsidRDefault="008961E3" w:rsidP="0089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E3" w:rsidRPr="008961E3" w:rsidRDefault="008961E3" w:rsidP="0089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E3">
        <w:rPr>
          <w:rFonts w:ascii="Times New Roman" w:eastAsia="Times New Roman" w:hAnsi="Times New Roman" w:cs="Times New Roman"/>
          <w:b/>
          <w:sz w:val="28"/>
          <w:szCs w:val="28"/>
        </w:rPr>
        <w:t>Приложение 2.</w:t>
      </w:r>
    </w:p>
    <w:p w:rsidR="008961E3" w:rsidRDefault="008961E3" w:rsidP="0089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E3" w:rsidRDefault="008961E3" w:rsidP="008961E3">
      <w:pPr>
        <w:spacing w:after="0" w:line="240" w:lineRule="auto"/>
        <w:ind w:firstLine="708"/>
        <w:jc w:val="both"/>
      </w:pPr>
      <w:r>
        <w:t xml:space="preserve">Преподаватели МОУ СОШ </w:t>
      </w:r>
      <w:r>
        <w:rPr>
          <w:lang w:val="en-US"/>
        </w:rPr>
        <w:t>N</w:t>
      </w:r>
      <w:r>
        <w:t xml:space="preserve"> 13 г. Ярославля создают  копилку алгоритмов по математике.</w:t>
      </w:r>
    </w:p>
    <w:p w:rsidR="008961E3" w:rsidRDefault="008961E3" w:rsidP="008961E3">
      <w:pPr>
        <w:spacing w:after="0" w:line="240" w:lineRule="auto"/>
        <w:jc w:val="both"/>
      </w:pPr>
      <w:r>
        <w:t>Использование интерактивной доски позволило нашим преподавателям использовать</w:t>
      </w:r>
    </w:p>
    <w:p w:rsidR="008961E3" w:rsidRDefault="008961E3" w:rsidP="008961E3">
      <w:pPr>
        <w:spacing w:after="0" w:line="240" w:lineRule="auto"/>
        <w:jc w:val="both"/>
      </w:pPr>
      <w:r>
        <w:t>алгоритмы при объяснении нового материала, при повторении и при контроле пройденного материала.</w:t>
      </w:r>
    </w:p>
    <w:p w:rsidR="008961E3" w:rsidRDefault="008961E3" w:rsidP="008961E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4157"/>
        <w:gridCol w:w="3626"/>
      </w:tblGrid>
      <w:tr w:rsidR="008961E3" w:rsidTr="000E70E9">
        <w:tc>
          <w:tcPr>
            <w:tcW w:w="2544" w:type="dxa"/>
          </w:tcPr>
          <w:p w:rsidR="008961E3" w:rsidRDefault="008961E3" w:rsidP="008961E3">
            <w:pPr>
              <w:spacing w:after="0" w:line="240" w:lineRule="auto"/>
            </w:pPr>
            <w:r>
              <w:t>этапы уроков</w:t>
            </w:r>
          </w:p>
        </w:tc>
        <w:tc>
          <w:tcPr>
            <w:tcW w:w="6379" w:type="dxa"/>
          </w:tcPr>
          <w:p w:rsidR="008961E3" w:rsidRDefault="008961E3" w:rsidP="008961E3">
            <w:pPr>
              <w:spacing w:after="0" w:line="240" w:lineRule="auto"/>
            </w:pPr>
            <w:r>
              <w:t>Объект изучения</w:t>
            </w:r>
          </w:p>
        </w:tc>
        <w:tc>
          <w:tcPr>
            <w:tcW w:w="6378" w:type="dxa"/>
          </w:tcPr>
          <w:p w:rsidR="008961E3" w:rsidRDefault="008961E3" w:rsidP="008961E3">
            <w:pPr>
              <w:spacing w:after="0" w:line="240" w:lineRule="auto"/>
            </w:pPr>
            <w:r>
              <w:t>Использование интерактивной доски</w:t>
            </w:r>
          </w:p>
        </w:tc>
      </w:tr>
      <w:tr w:rsidR="008961E3" w:rsidTr="000E70E9">
        <w:tc>
          <w:tcPr>
            <w:tcW w:w="2544" w:type="dxa"/>
          </w:tcPr>
          <w:p w:rsidR="008961E3" w:rsidRDefault="008961E3" w:rsidP="008961E3">
            <w:pPr>
              <w:spacing w:after="0" w:line="240" w:lineRule="auto"/>
            </w:pPr>
            <w:r>
              <w:t>На этапе объяснение нового материала</w:t>
            </w:r>
          </w:p>
        </w:tc>
        <w:tc>
          <w:tcPr>
            <w:tcW w:w="6379" w:type="dxa"/>
          </w:tcPr>
          <w:p w:rsidR="008961E3" w:rsidRDefault="008961E3" w:rsidP="008961E3">
            <w:pPr>
              <w:spacing w:after="0" w:line="240" w:lineRule="auto"/>
              <w:ind w:right="1425"/>
            </w:pPr>
            <w:r>
              <w:t>Алгоритм сложения одночленов.</w:t>
            </w:r>
          </w:p>
          <w:p w:rsidR="008961E3" w:rsidRDefault="008961E3" w:rsidP="008961E3">
            <w:pPr>
              <w:numPr>
                <w:ilvl w:val="0"/>
                <w:numId w:val="28"/>
              </w:numPr>
              <w:spacing w:after="0" w:line="240" w:lineRule="auto"/>
            </w:pPr>
            <w:r>
              <w:t>Привести все одночлены к стандартному виду.</w:t>
            </w:r>
          </w:p>
          <w:p w:rsidR="008961E3" w:rsidRDefault="008961E3" w:rsidP="008961E3">
            <w:pPr>
              <w:numPr>
                <w:ilvl w:val="0"/>
                <w:numId w:val="28"/>
              </w:numPr>
              <w:spacing w:after="0" w:line="240" w:lineRule="auto"/>
            </w:pPr>
            <w:r>
              <w:t>Убедиться, что все одночлены подобны; если же они не подобны, то алгоритм далее не применяется.</w:t>
            </w:r>
          </w:p>
          <w:p w:rsidR="008961E3" w:rsidRDefault="008961E3" w:rsidP="008961E3">
            <w:pPr>
              <w:numPr>
                <w:ilvl w:val="0"/>
                <w:numId w:val="28"/>
              </w:numPr>
              <w:spacing w:after="0" w:line="240" w:lineRule="auto"/>
            </w:pPr>
            <w:r>
              <w:t>Найти сумму коэффициентов подобных одночленов.</w:t>
            </w:r>
          </w:p>
          <w:p w:rsidR="008961E3" w:rsidRDefault="008961E3" w:rsidP="008961E3">
            <w:pPr>
              <w:numPr>
                <w:ilvl w:val="0"/>
                <w:numId w:val="28"/>
              </w:numPr>
              <w:spacing w:after="0" w:line="240" w:lineRule="auto"/>
            </w:pPr>
            <w:r>
              <w:t>Записать ответ: одночлен, подобный данным, с коэффициентом, полученным на третьем шаге.</w:t>
            </w:r>
          </w:p>
          <w:p w:rsidR="008961E3" w:rsidRDefault="008961E3" w:rsidP="008961E3">
            <w:pPr>
              <w:spacing w:after="0" w:line="240" w:lineRule="auto"/>
              <w:ind w:right="1425"/>
            </w:pPr>
          </w:p>
        </w:tc>
        <w:tc>
          <w:tcPr>
            <w:tcW w:w="6378" w:type="dxa"/>
          </w:tcPr>
          <w:p w:rsidR="008961E3" w:rsidRDefault="008961E3" w:rsidP="008961E3">
            <w:pPr>
              <w:spacing w:after="0" w:line="240" w:lineRule="auto"/>
            </w:pPr>
            <w:r>
              <w:t>Последовательное появление алгоритма в результате объяснения материала. Возможность возвращения на предыдущую страницу в любой момент урока.</w:t>
            </w:r>
          </w:p>
          <w:p w:rsidR="008961E3" w:rsidRDefault="008961E3" w:rsidP="008961E3">
            <w:pPr>
              <w:spacing w:after="0" w:line="240" w:lineRule="auto"/>
            </w:pPr>
            <w:r>
              <w:t>Эта функция доски придает уверенность учащимся. Они знают, что всегда могут вернуться назад или изменить что-нибудь.</w:t>
            </w:r>
          </w:p>
        </w:tc>
      </w:tr>
      <w:tr w:rsidR="008961E3" w:rsidTr="000E70E9">
        <w:tc>
          <w:tcPr>
            <w:tcW w:w="2544" w:type="dxa"/>
          </w:tcPr>
          <w:p w:rsidR="008961E3" w:rsidRDefault="008961E3" w:rsidP="008961E3">
            <w:pPr>
              <w:spacing w:after="0" w:line="240" w:lineRule="auto"/>
            </w:pPr>
            <w:r>
              <w:t>На этапе повторение материала</w:t>
            </w:r>
          </w:p>
        </w:tc>
        <w:tc>
          <w:tcPr>
            <w:tcW w:w="6379" w:type="dxa"/>
          </w:tcPr>
          <w:p w:rsidR="008961E3" w:rsidRDefault="008961E3" w:rsidP="008961E3">
            <w:pPr>
              <w:spacing w:after="0" w:line="240" w:lineRule="auto"/>
            </w:pPr>
            <w:r>
              <w:t>Алгоритм сложения одночленов.</w:t>
            </w:r>
          </w:p>
          <w:p w:rsidR="008961E3" w:rsidRDefault="008961E3" w:rsidP="008961E3">
            <w:pPr>
              <w:spacing w:after="0" w:line="240" w:lineRule="auto"/>
              <w:ind w:left="360"/>
            </w:pPr>
            <w:r>
              <w:t>1. Привести все одночлены к стандартному виду.</w:t>
            </w:r>
          </w:p>
          <w:p w:rsidR="008961E3" w:rsidRDefault="008961E3" w:rsidP="008961E3">
            <w:pPr>
              <w:spacing w:after="0" w:line="240" w:lineRule="auto"/>
              <w:ind w:left="360"/>
            </w:pPr>
            <w:r>
              <w:t>2. Убедиться, что все одночлены подобны; если же они не подобны, то алгоритм далее не применяется.</w:t>
            </w:r>
          </w:p>
          <w:p w:rsidR="008961E3" w:rsidRDefault="008961E3" w:rsidP="008961E3">
            <w:pPr>
              <w:spacing w:after="0" w:line="240" w:lineRule="auto"/>
              <w:ind w:left="360"/>
            </w:pPr>
            <w:r>
              <w:t>3. Найти сумму коэффициентов подобных одночленов.</w:t>
            </w:r>
          </w:p>
          <w:p w:rsidR="008961E3" w:rsidRDefault="008961E3" w:rsidP="008961E3">
            <w:pPr>
              <w:spacing w:after="0" w:line="240" w:lineRule="auto"/>
              <w:ind w:left="360"/>
            </w:pPr>
            <w:r>
              <w:t>4. Записать ответ: одночлен, подобный данным, с коэффициентом, полученным на третьем шаге.</w:t>
            </w:r>
          </w:p>
          <w:p w:rsidR="008961E3" w:rsidRDefault="008961E3" w:rsidP="008961E3">
            <w:pPr>
              <w:spacing w:after="0" w:line="240" w:lineRule="auto"/>
              <w:ind w:left="720"/>
            </w:pPr>
          </w:p>
        </w:tc>
        <w:tc>
          <w:tcPr>
            <w:tcW w:w="6378" w:type="dxa"/>
          </w:tcPr>
          <w:p w:rsidR="008961E3" w:rsidRDefault="008961E3" w:rsidP="008961E3">
            <w:pPr>
              <w:spacing w:after="0" w:line="240" w:lineRule="auto"/>
            </w:pPr>
            <w:r>
              <w:t>Сопоставление шагов алгоритма при решении конкретных заданий. Проговаривание, сравнение шагов алгоритма в разных задачах. При этом алгоритм всегда находится в поле зрения учащихся. Перенесение алгоритма на все страницы урока сделать не сложно и выполнить это можно при подготовке к уроку.</w:t>
            </w:r>
          </w:p>
        </w:tc>
      </w:tr>
      <w:tr w:rsidR="008961E3" w:rsidTr="000E70E9">
        <w:tc>
          <w:tcPr>
            <w:tcW w:w="2544" w:type="dxa"/>
          </w:tcPr>
          <w:p w:rsidR="008961E3" w:rsidRDefault="008961E3" w:rsidP="008961E3">
            <w:pPr>
              <w:spacing w:after="0" w:line="240" w:lineRule="auto"/>
            </w:pPr>
            <w:r>
              <w:t>На этапе контроля и оценки знаний</w:t>
            </w:r>
          </w:p>
          <w:p w:rsidR="008961E3" w:rsidRDefault="008961E3" w:rsidP="008961E3">
            <w:pPr>
              <w:spacing w:after="0" w:line="240" w:lineRule="auto"/>
            </w:pPr>
          </w:p>
        </w:tc>
        <w:tc>
          <w:tcPr>
            <w:tcW w:w="6379" w:type="dxa"/>
          </w:tcPr>
          <w:p w:rsidR="008961E3" w:rsidRDefault="008961E3" w:rsidP="008961E3">
            <w:pPr>
              <w:spacing w:after="0" w:line="240" w:lineRule="auto"/>
              <w:ind w:left="360"/>
            </w:pPr>
            <w:r>
              <w:t>Алгоритм сложения одночленов.</w:t>
            </w:r>
          </w:p>
          <w:p w:rsidR="008961E3" w:rsidRDefault="008961E3" w:rsidP="008961E3">
            <w:pPr>
              <w:spacing w:after="0" w:line="240" w:lineRule="auto"/>
              <w:ind w:left="360"/>
            </w:pPr>
            <w:r>
              <w:t>4. Записать ответ: одночлен, подобный данным, с коэффициентом, полученным на третьем шаге.</w:t>
            </w:r>
          </w:p>
          <w:p w:rsidR="008961E3" w:rsidRDefault="008961E3" w:rsidP="008961E3">
            <w:pPr>
              <w:spacing w:after="0" w:line="240" w:lineRule="auto"/>
            </w:pPr>
          </w:p>
          <w:p w:rsidR="008961E3" w:rsidRDefault="008961E3" w:rsidP="008961E3">
            <w:pPr>
              <w:spacing w:after="0" w:line="240" w:lineRule="auto"/>
              <w:ind w:left="360"/>
            </w:pPr>
            <w:r>
              <w:t>2. Убедиться, что все одночлены подобны; если же они не подобны, то алгоритм далее не применяется.</w:t>
            </w:r>
          </w:p>
          <w:p w:rsidR="008961E3" w:rsidRDefault="008961E3" w:rsidP="008961E3">
            <w:pPr>
              <w:spacing w:after="0" w:line="240" w:lineRule="auto"/>
              <w:ind w:left="360"/>
            </w:pPr>
            <w:r>
              <w:t>3. Найти сумму коэффициентов подобных одночленов.</w:t>
            </w:r>
          </w:p>
          <w:p w:rsidR="008961E3" w:rsidRDefault="008961E3" w:rsidP="008961E3">
            <w:pPr>
              <w:spacing w:after="0" w:line="240" w:lineRule="auto"/>
              <w:ind w:left="360"/>
            </w:pPr>
            <w:r>
              <w:t>1. Привести все одночлены к стандартному виду.</w:t>
            </w:r>
          </w:p>
          <w:p w:rsidR="008961E3" w:rsidRDefault="008961E3" w:rsidP="008961E3">
            <w:pPr>
              <w:spacing w:after="0" w:line="240" w:lineRule="auto"/>
              <w:ind w:right="1425"/>
            </w:pPr>
          </w:p>
        </w:tc>
        <w:tc>
          <w:tcPr>
            <w:tcW w:w="6378" w:type="dxa"/>
          </w:tcPr>
          <w:p w:rsidR="008961E3" w:rsidRDefault="008961E3" w:rsidP="008961E3">
            <w:pPr>
              <w:spacing w:after="0" w:line="240" w:lineRule="auto"/>
            </w:pPr>
            <w:r>
              <w:t>Используя функцию доски «выделенный элемент» можно восстановить порядок шагов алгоритма, выделить лишний шаг с помощью «маркера», найти ошибку в решении задания при помощи алгоритма. Можно на поле доски нарисовать домики, в которых живут алгоритмы. Шаги всех алгоритмов перепутать. И  предложить вернуть ребятам алгоритмы в свои домики.</w:t>
            </w:r>
          </w:p>
        </w:tc>
      </w:tr>
    </w:tbl>
    <w:p w:rsidR="008961E3" w:rsidRDefault="008961E3" w:rsidP="008961E3">
      <w:pPr>
        <w:spacing w:after="0" w:line="240" w:lineRule="auto"/>
      </w:pPr>
    </w:p>
    <w:p w:rsidR="008961E3" w:rsidRDefault="008961E3" w:rsidP="008961E3">
      <w:pPr>
        <w:spacing w:after="0" w:line="240" w:lineRule="auto"/>
      </w:pPr>
    </w:p>
    <w:p w:rsidR="008961E3" w:rsidRDefault="008961E3" w:rsidP="008961E3">
      <w:pPr>
        <w:spacing w:after="0" w:line="240" w:lineRule="auto"/>
      </w:pPr>
    </w:p>
    <w:p w:rsidR="008961E3" w:rsidRDefault="008961E3" w:rsidP="008961E3">
      <w:pPr>
        <w:spacing w:after="0" w:line="240" w:lineRule="auto"/>
      </w:pPr>
    </w:p>
    <w:p w:rsidR="008961E3" w:rsidRDefault="008961E3" w:rsidP="008961E3">
      <w:pPr>
        <w:spacing w:after="0" w:line="240" w:lineRule="auto"/>
      </w:pPr>
    </w:p>
    <w:p w:rsidR="008961E3" w:rsidRPr="008B2A2E" w:rsidRDefault="008961E3" w:rsidP="008961E3">
      <w:pPr>
        <w:spacing w:after="0" w:line="240" w:lineRule="auto"/>
        <w:jc w:val="center"/>
        <w:rPr>
          <w:b/>
        </w:rPr>
      </w:pPr>
      <w:r w:rsidRPr="008B2A2E">
        <w:rPr>
          <w:b/>
        </w:rPr>
        <w:t>Алгоритм решения линейного уравнения</w:t>
      </w:r>
    </w:p>
    <w:p w:rsidR="008961E3" w:rsidRDefault="008961E3" w:rsidP="008961E3">
      <w:pPr>
        <w:spacing w:after="0" w:line="240" w:lineRule="auto"/>
        <w:ind w:left="360"/>
      </w:pPr>
      <w:r>
        <w:rPr>
          <w:i/>
        </w:rPr>
        <w:t xml:space="preserve">                            </w:t>
      </w:r>
      <w:r w:rsidRPr="0091552D">
        <w:rPr>
          <w:i/>
          <w:lang w:val="en-US"/>
        </w:rPr>
        <w:t>Ax</w:t>
      </w:r>
      <w:r w:rsidRPr="0091552D">
        <w:rPr>
          <w:i/>
        </w:rPr>
        <w:t>+</w:t>
      </w:r>
      <w:r w:rsidRPr="0091552D">
        <w:rPr>
          <w:i/>
          <w:lang w:val="en-US"/>
        </w:rPr>
        <w:t>b</w:t>
      </w:r>
      <w:r w:rsidRPr="0091552D">
        <w:rPr>
          <w:i/>
        </w:rPr>
        <w:t xml:space="preserve">=0 </w:t>
      </w:r>
      <w:r w:rsidRPr="0091552D">
        <w:t xml:space="preserve">в случае, когда </w:t>
      </w:r>
      <w:r w:rsidRPr="0091552D">
        <w:rPr>
          <w:lang w:val="en-US"/>
        </w:rPr>
        <w:t>a</w:t>
      </w:r>
      <w:r w:rsidRPr="0091552D">
        <w:t xml:space="preserve"> = 0</w:t>
      </w:r>
    </w:p>
    <w:p w:rsidR="008961E3" w:rsidRPr="00924B2A" w:rsidRDefault="008961E3" w:rsidP="008961E3">
      <w:pPr>
        <w:spacing w:after="0" w:line="240" w:lineRule="auto"/>
        <w:ind w:left="1080"/>
      </w:pPr>
      <w:r w:rsidRPr="00924B2A">
        <w:t xml:space="preserve">1. Преобразовать уравнение к виду </w:t>
      </w:r>
      <w:r w:rsidRPr="00924B2A">
        <w:rPr>
          <w:lang w:val="en-US"/>
        </w:rPr>
        <w:t>ax</w:t>
      </w:r>
      <w:r w:rsidRPr="00924B2A">
        <w:t xml:space="preserve"> = -</w:t>
      </w:r>
      <w:r w:rsidRPr="00924B2A">
        <w:rPr>
          <w:lang w:val="en-US"/>
        </w:rPr>
        <w:t>b</w:t>
      </w:r>
    </w:p>
    <w:p w:rsidR="008961E3" w:rsidRPr="00924B2A" w:rsidRDefault="008961E3" w:rsidP="008961E3">
      <w:pPr>
        <w:spacing w:after="0" w:line="240" w:lineRule="auto"/>
        <w:ind w:left="1080"/>
      </w:pPr>
      <w:r w:rsidRPr="00924B2A">
        <w:t xml:space="preserve">2. Записать корень уравнения в виде </w:t>
      </w:r>
      <w:r w:rsidRPr="00924B2A">
        <w:rPr>
          <w:lang w:val="en-US"/>
        </w:rPr>
        <w:t>x</w:t>
      </w:r>
      <w:r w:rsidRPr="00924B2A">
        <w:t xml:space="preserve"> = (-</w:t>
      </w:r>
      <w:r w:rsidRPr="00924B2A">
        <w:rPr>
          <w:lang w:val="en-US"/>
        </w:rPr>
        <w:t>b</w:t>
      </w:r>
      <w:r w:rsidRPr="00924B2A">
        <w:t xml:space="preserve">): </w:t>
      </w:r>
      <w:r w:rsidRPr="00924B2A">
        <w:rPr>
          <w:lang w:val="en-US"/>
        </w:rPr>
        <w:t>a</w:t>
      </w:r>
      <w:r w:rsidRPr="00924B2A">
        <w:t xml:space="preserve">   или  </w:t>
      </w:r>
      <w:r w:rsidRPr="00924B2A">
        <w:rPr>
          <w:lang w:val="en-US"/>
        </w:rPr>
        <w:t>x</w:t>
      </w:r>
      <w:r w:rsidRPr="00924B2A">
        <w:t xml:space="preserve"> = - </w:t>
      </w:r>
      <w:r w:rsidRPr="00924B2A">
        <w:rPr>
          <w:lang w:val="en-US"/>
        </w:rPr>
        <w:t>b</w:t>
      </w:r>
      <w:r w:rsidRPr="00924B2A">
        <w:t>/</w:t>
      </w:r>
      <w:r w:rsidRPr="00924B2A">
        <w:rPr>
          <w:lang w:val="en-US"/>
        </w:rPr>
        <w:t>a</w:t>
      </w:r>
    </w:p>
    <w:p w:rsidR="008961E3" w:rsidRPr="00924B2A" w:rsidRDefault="008961E3" w:rsidP="008961E3">
      <w:pPr>
        <w:spacing w:after="0" w:line="240" w:lineRule="auto"/>
      </w:pPr>
    </w:p>
    <w:p w:rsidR="008961E3" w:rsidRPr="008B2A2E" w:rsidRDefault="008961E3" w:rsidP="008961E3">
      <w:pPr>
        <w:spacing w:after="0" w:line="240" w:lineRule="auto"/>
        <w:ind w:left="3540"/>
        <w:rPr>
          <w:b/>
        </w:rPr>
      </w:pPr>
      <w:r w:rsidRPr="008B2A2E">
        <w:rPr>
          <w:b/>
        </w:rPr>
        <w:t>Алгоритм решения уравнения</w:t>
      </w:r>
    </w:p>
    <w:p w:rsidR="008961E3" w:rsidRPr="008B2A2E" w:rsidRDefault="008961E3" w:rsidP="008961E3">
      <w:pPr>
        <w:spacing w:after="0" w:line="240" w:lineRule="auto"/>
        <w:ind w:left="3540"/>
        <w:rPr>
          <w:b/>
          <w:i/>
        </w:rPr>
      </w:pPr>
      <w:r w:rsidRPr="008B2A2E">
        <w:rPr>
          <w:b/>
          <w:i/>
          <w:lang w:val="en-US"/>
        </w:rPr>
        <w:t>Ax</w:t>
      </w:r>
      <w:r w:rsidRPr="008B2A2E">
        <w:rPr>
          <w:b/>
          <w:i/>
        </w:rPr>
        <w:t>+</w:t>
      </w:r>
      <w:r w:rsidRPr="008B2A2E">
        <w:rPr>
          <w:b/>
          <w:i/>
          <w:lang w:val="en-US"/>
        </w:rPr>
        <w:t>b</w:t>
      </w:r>
      <w:r w:rsidRPr="008B2A2E">
        <w:rPr>
          <w:b/>
          <w:i/>
        </w:rPr>
        <w:t>=</w:t>
      </w:r>
      <w:r w:rsidRPr="008B2A2E">
        <w:rPr>
          <w:b/>
          <w:i/>
          <w:lang w:val="en-US"/>
        </w:rPr>
        <w:t>cx</w:t>
      </w:r>
      <w:r w:rsidRPr="008B2A2E">
        <w:rPr>
          <w:b/>
          <w:i/>
        </w:rPr>
        <w:t>+</w:t>
      </w:r>
      <w:r w:rsidRPr="008B2A2E">
        <w:rPr>
          <w:b/>
          <w:i/>
          <w:lang w:val="en-US"/>
        </w:rPr>
        <w:t>d</w:t>
      </w:r>
      <w:r w:rsidRPr="008B2A2E">
        <w:rPr>
          <w:b/>
          <w:i/>
        </w:rPr>
        <w:t xml:space="preserve"> (</w:t>
      </w:r>
      <w:r w:rsidRPr="008B2A2E">
        <w:rPr>
          <w:b/>
          <w:i/>
          <w:lang w:val="en-US"/>
        </w:rPr>
        <w:t>a</w:t>
      </w:r>
      <w:r w:rsidRPr="008B2A2E">
        <w:rPr>
          <w:b/>
          <w:i/>
        </w:rPr>
        <w:t>=</w:t>
      </w:r>
      <w:r w:rsidRPr="008B2A2E">
        <w:rPr>
          <w:b/>
          <w:i/>
          <w:lang w:val="en-US"/>
        </w:rPr>
        <w:t>c</w:t>
      </w:r>
      <w:r w:rsidRPr="008B2A2E">
        <w:rPr>
          <w:b/>
          <w:i/>
        </w:rPr>
        <w:t>)</w:t>
      </w:r>
    </w:p>
    <w:p w:rsidR="008961E3" w:rsidRPr="00924B2A" w:rsidRDefault="008961E3" w:rsidP="00140C8A">
      <w:pPr>
        <w:pStyle w:val="a3"/>
        <w:numPr>
          <w:ilvl w:val="1"/>
          <w:numId w:val="9"/>
        </w:numPr>
      </w:pPr>
      <w:r w:rsidRPr="00924B2A">
        <w:t xml:space="preserve">Перенести все члены уравнения из правой части в левую </w:t>
      </w:r>
      <w:r w:rsidR="00924B2A">
        <w:t xml:space="preserve"> </w:t>
      </w:r>
      <w:r w:rsidRPr="00924B2A">
        <w:t xml:space="preserve">с противоположными </w:t>
      </w:r>
      <w:r w:rsidR="00140C8A">
        <w:t xml:space="preserve">    </w:t>
      </w:r>
      <w:r w:rsidRPr="00924B2A">
        <w:t>знаками.</w:t>
      </w:r>
    </w:p>
    <w:p w:rsidR="008961E3" w:rsidRPr="00924B2A" w:rsidRDefault="00664214" w:rsidP="00140C8A">
      <w:pPr>
        <w:pStyle w:val="a3"/>
        <w:numPr>
          <w:ilvl w:val="1"/>
          <w:numId w:val="9"/>
        </w:numPr>
        <w:tabs>
          <w:tab w:val="left" w:pos="14595"/>
        </w:tabs>
      </w:pPr>
      <w:r>
        <w:rPr>
          <w:noProof/>
        </w:rPr>
        <w:pict>
          <v:line id="_x0000_s1034" style="position:absolute;left:0;text-align:left;z-index:251685888" from="719.25pt,1.65pt" to="720.75pt,11.4pt"/>
        </w:pict>
      </w:r>
      <w:r w:rsidR="008961E3" w:rsidRPr="00924B2A">
        <w:t>Привести в левой части подобные слагаемые, в результате чего получится</w:t>
      </w:r>
    </w:p>
    <w:p w:rsidR="008961E3" w:rsidRPr="00924B2A" w:rsidRDefault="008961E3" w:rsidP="00140C8A">
      <w:pPr>
        <w:pStyle w:val="a3"/>
        <w:ind w:left="2160"/>
      </w:pPr>
      <w:r w:rsidRPr="00924B2A">
        <w:t xml:space="preserve">уравнение вида </w:t>
      </w:r>
      <w:r w:rsidRPr="00140C8A">
        <w:rPr>
          <w:i/>
          <w:lang w:val="en-US"/>
        </w:rPr>
        <w:t>Rx</w:t>
      </w:r>
      <w:r w:rsidRPr="00140C8A">
        <w:rPr>
          <w:i/>
        </w:rPr>
        <w:t>+</w:t>
      </w:r>
      <w:r w:rsidRPr="00140C8A">
        <w:rPr>
          <w:i/>
          <w:lang w:val="en-US"/>
        </w:rPr>
        <w:t>m</w:t>
      </w:r>
      <w:r w:rsidRPr="00140C8A">
        <w:rPr>
          <w:i/>
        </w:rPr>
        <w:t>=0,</w:t>
      </w:r>
      <w:r w:rsidRPr="00924B2A">
        <w:t xml:space="preserve"> где </w:t>
      </w:r>
      <w:r w:rsidRPr="00140C8A">
        <w:rPr>
          <w:i/>
          <w:lang w:val="en-US"/>
        </w:rPr>
        <w:t>R</w:t>
      </w:r>
      <w:r w:rsidRPr="00140C8A">
        <w:rPr>
          <w:i/>
        </w:rPr>
        <w:t>=0</w:t>
      </w:r>
    </w:p>
    <w:p w:rsidR="008961E3" w:rsidRPr="00140C8A" w:rsidRDefault="008961E3" w:rsidP="00140C8A">
      <w:pPr>
        <w:pStyle w:val="a3"/>
        <w:numPr>
          <w:ilvl w:val="1"/>
          <w:numId w:val="9"/>
        </w:numPr>
        <w:rPr>
          <w:i/>
        </w:rPr>
      </w:pPr>
      <w:r w:rsidRPr="00924B2A">
        <w:t xml:space="preserve">Преобразовать уравнение к виду  </w:t>
      </w:r>
      <w:r w:rsidRPr="00140C8A">
        <w:rPr>
          <w:i/>
          <w:lang w:val="en-US"/>
        </w:rPr>
        <w:t>Rx</w:t>
      </w:r>
      <w:r w:rsidRPr="00140C8A">
        <w:rPr>
          <w:i/>
        </w:rPr>
        <w:t xml:space="preserve"> = -</w:t>
      </w:r>
      <w:r w:rsidRPr="00140C8A">
        <w:rPr>
          <w:i/>
          <w:lang w:val="en-US"/>
        </w:rPr>
        <w:t>m</w:t>
      </w:r>
      <w:r w:rsidRPr="00140C8A">
        <w:rPr>
          <w:i/>
        </w:rPr>
        <w:t xml:space="preserve"> </w:t>
      </w:r>
      <w:r w:rsidRPr="00924B2A">
        <w:t xml:space="preserve">и записать его корень: </w:t>
      </w:r>
      <w:r w:rsidRPr="00140C8A">
        <w:rPr>
          <w:i/>
          <w:lang w:val="en-US"/>
        </w:rPr>
        <w:t>x</w:t>
      </w:r>
      <w:r w:rsidRPr="00140C8A">
        <w:rPr>
          <w:i/>
        </w:rPr>
        <w:t>= -</w:t>
      </w:r>
      <w:r w:rsidRPr="00140C8A">
        <w:rPr>
          <w:i/>
          <w:lang w:val="en-US"/>
        </w:rPr>
        <w:t>m</w:t>
      </w:r>
      <w:r w:rsidRPr="00140C8A">
        <w:rPr>
          <w:i/>
        </w:rPr>
        <w:t>/</w:t>
      </w:r>
      <w:r w:rsidR="00155A4B" w:rsidRPr="00140C8A">
        <w:rPr>
          <w:i/>
          <w:lang w:val="en-US"/>
        </w:rPr>
        <w:t>R</w:t>
      </w:r>
      <w:r w:rsidRPr="00140C8A">
        <w:rPr>
          <w:i/>
        </w:rPr>
        <w:t>.</w:t>
      </w:r>
    </w:p>
    <w:p w:rsidR="008961E3" w:rsidRPr="00727374" w:rsidRDefault="008961E3" w:rsidP="008961E3">
      <w:pPr>
        <w:spacing w:after="0" w:line="240" w:lineRule="auto"/>
        <w:rPr>
          <w:b/>
        </w:rPr>
      </w:pPr>
    </w:p>
    <w:p w:rsidR="008961E3" w:rsidRPr="008B2A2E" w:rsidRDefault="008961E3" w:rsidP="008961E3">
      <w:pPr>
        <w:spacing w:after="0" w:line="240" w:lineRule="auto"/>
        <w:ind w:left="2832"/>
        <w:rPr>
          <w:b/>
          <w:i/>
        </w:rPr>
      </w:pPr>
      <w:r w:rsidRPr="008B2A2E">
        <w:rPr>
          <w:b/>
        </w:rPr>
        <w:t xml:space="preserve">Алгоритм построения графика уравнения  </w:t>
      </w:r>
      <w:r w:rsidRPr="008B2A2E">
        <w:rPr>
          <w:b/>
          <w:i/>
        </w:rPr>
        <w:t xml:space="preserve"> </w:t>
      </w:r>
      <w:r w:rsidRPr="008B2A2E">
        <w:rPr>
          <w:b/>
          <w:i/>
          <w:lang w:val="en-US"/>
        </w:rPr>
        <w:t>Ax</w:t>
      </w:r>
      <w:r w:rsidRPr="008B2A2E">
        <w:rPr>
          <w:b/>
          <w:i/>
        </w:rPr>
        <w:t>+</w:t>
      </w:r>
      <w:r w:rsidRPr="008B2A2E">
        <w:rPr>
          <w:b/>
          <w:i/>
          <w:lang w:val="en-US"/>
        </w:rPr>
        <w:t>by</w:t>
      </w:r>
      <w:r w:rsidRPr="008B2A2E">
        <w:rPr>
          <w:b/>
          <w:i/>
        </w:rPr>
        <w:t>+</w:t>
      </w:r>
      <w:r w:rsidRPr="008B2A2E">
        <w:rPr>
          <w:b/>
          <w:i/>
          <w:lang w:val="en-US"/>
        </w:rPr>
        <w:t>c</w:t>
      </w:r>
      <w:r w:rsidRPr="008B2A2E">
        <w:rPr>
          <w:b/>
          <w:i/>
        </w:rPr>
        <w:t>= 0</w:t>
      </w:r>
    </w:p>
    <w:p w:rsidR="008961E3" w:rsidRPr="00924B2A" w:rsidRDefault="008961E3" w:rsidP="00155A4B">
      <w:pPr>
        <w:numPr>
          <w:ilvl w:val="0"/>
          <w:numId w:val="29"/>
        </w:numPr>
        <w:spacing w:after="0" w:line="240" w:lineRule="auto"/>
      </w:pPr>
      <w:r w:rsidRPr="00924B2A">
        <w:t xml:space="preserve">Придать переменной </w:t>
      </w:r>
      <w:r w:rsidRPr="00924B2A">
        <w:rPr>
          <w:lang w:val="en-US"/>
        </w:rPr>
        <w:t>x</w:t>
      </w:r>
      <w:r w:rsidRPr="00924B2A">
        <w:t xml:space="preserve"> конкретное значение </w:t>
      </w:r>
      <w:r w:rsidRPr="00924B2A">
        <w:rPr>
          <w:lang w:val="en-US"/>
        </w:rPr>
        <w:t>x</w:t>
      </w:r>
      <w:r w:rsidRPr="00924B2A">
        <w:t xml:space="preserve"> =</w:t>
      </w:r>
      <w:r w:rsidR="00155A4B">
        <w:rPr>
          <w:sz w:val="32"/>
          <w:szCs w:val="32"/>
        </w:rPr>
        <w:t>х</w:t>
      </w:r>
      <w:r w:rsidRPr="00924B2A">
        <w:rPr>
          <w:sz w:val="20"/>
          <w:szCs w:val="20"/>
        </w:rPr>
        <w:t xml:space="preserve">1; </w:t>
      </w:r>
      <w:r w:rsidRPr="00924B2A">
        <w:t xml:space="preserve">найти из уравнения </w:t>
      </w:r>
      <w:r w:rsidRPr="00924B2A">
        <w:rPr>
          <w:sz w:val="32"/>
          <w:szCs w:val="32"/>
          <w:lang w:val="en-US"/>
        </w:rPr>
        <w:t>ax</w:t>
      </w:r>
      <w:r w:rsidRPr="00924B2A">
        <w:rPr>
          <w:sz w:val="16"/>
          <w:szCs w:val="16"/>
        </w:rPr>
        <w:t>1</w:t>
      </w:r>
      <w:r w:rsidRPr="00924B2A">
        <w:t>+</w:t>
      </w:r>
      <w:r w:rsidRPr="00924B2A">
        <w:rPr>
          <w:lang w:val="en-US"/>
        </w:rPr>
        <w:t>by</w:t>
      </w:r>
      <w:r w:rsidRPr="00924B2A">
        <w:t>+</w:t>
      </w:r>
      <w:r w:rsidRPr="00924B2A">
        <w:rPr>
          <w:lang w:val="en-US"/>
        </w:rPr>
        <w:t>c</w:t>
      </w:r>
      <w:r w:rsidRPr="00924B2A">
        <w:t>=0</w:t>
      </w:r>
    </w:p>
    <w:p w:rsidR="008961E3" w:rsidRPr="00924B2A" w:rsidRDefault="008961E3" w:rsidP="00155A4B">
      <w:pPr>
        <w:pStyle w:val="a3"/>
        <w:ind w:left="1648"/>
      </w:pPr>
      <w:r w:rsidRPr="00924B2A">
        <w:t xml:space="preserve">соответствующее значение </w:t>
      </w:r>
      <w:r w:rsidRPr="00155A4B">
        <w:rPr>
          <w:lang w:val="en-US"/>
        </w:rPr>
        <w:t>y</w:t>
      </w:r>
      <w:r w:rsidRPr="00924B2A">
        <w:t>=</w:t>
      </w:r>
      <w:r w:rsidRPr="00155A4B">
        <w:rPr>
          <w:lang w:val="en-US"/>
        </w:rPr>
        <w:t>y</w:t>
      </w:r>
      <w:r w:rsidRPr="00155A4B">
        <w:rPr>
          <w:sz w:val="16"/>
          <w:szCs w:val="16"/>
        </w:rPr>
        <w:t>1</w:t>
      </w:r>
      <w:r w:rsidRPr="00924B2A">
        <w:t>.</w:t>
      </w:r>
    </w:p>
    <w:p w:rsidR="008961E3" w:rsidRPr="00924B2A" w:rsidRDefault="008961E3" w:rsidP="00155A4B">
      <w:pPr>
        <w:numPr>
          <w:ilvl w:val="0"/>
          <w:numId w:val="29"/>
        </w:numPr>
        <w:spacing w:after="0" w:line="240" w:lineRule="auto"/>
      </w:pPr>
      <w:r w:rsidRPr="00924B2A">
        <w:t xml:space="preserve">Придать переменной </w:t>
      </w:r>
      <w:r w:rsidRPr="00924B2A">
        <w:rPr>
          <w:lang w:val="en-US"/>
        </w:rPr>
        <w:t>x</w:t>
      </w:r>
      <w:r w:rsidRPr="00924B2A">
        <w:t xml:space="preserve"> другое  значение </w:t>
      </w:r>
      <w:r w:rsidRPr="00924B2A">
        <w:rPr>
          <w:lang w:val="en-US"/>
        </w:rPr>
        <w:t>x</w:t>
      </w:r>
      <w:r w:rsidRPr="00924B2A">
        <w:t>=</w:t>
      </w:r>
      <w:r w:rsidRPr="00924B2A">
        <w:rPr>
          <w:lang w:val="en-US"/>
        </w:rPr>
        <w:t>x</w:t>
      </w:r>
      <w:r w:rsidRPr="00924B2A">
        <w:rPr>
          <w:sz w:val="16"/>
          <w:szCs w:val="16"/>
        </w:rPr>
        <w:t>2</w:t>
      </w:r>
      <w:r w:rsidRPr="00924B2A">
        <w:t xml:space="preserve"> найти из уравнения </w:t>
      </w:r>
      <w:r w:rsidRPr="00924B2A">
        <w:rPr>
          <w:sz w:val="32"/>
          <w:szCs w:val="32"/>
          <w:lang w:val="en-US"/>
        </w:rPr>
        <w:t>ax</w:t>
      </w:r>
      <w:r w:rsidRPr="00924B2A">
        <w:rPr>
          <w:sz w:val="16"/>
          <w:szCs w:val="16"/>
        </w:rPr>
        <w:t>1</w:t>
      </w:r>
      <w:r w:rsidRPr="00924B2A">
        <w:t>+</w:t>
      </w:r>
      <w:r w:rsidRPr="00924B2A">
        <w:rPr>
          <w:lang w:val="en-US"/>
        </w:rPr>
        <w:t>by</w:t>
      </w:r>
      <w:r w:rsidRPr="00924B2A">
        <w:t>+</w:t>
      </w:r>
      <w:r w:rsidRPr="00924B2A">
        <w:rPr>
          <w:lang w:val="en-US"/>
        </w:rPr>
        <w:t>c</w:t>
      </w:r>
      <w:r w:rsidRPr="00924B2A">
        <w:t>=0</w:t>
      </w:r>
    </w:p>
    <w:p w:rsidR="008961E3" w:rsidRPr="00924B2A" w:rsidRDefault="008961E3" w:rsidP="00155A4B">
      <w:pPr>
        <w:pStyle w:val="a3"/>
        <w:ind w:left="1648"/>
      </w:pPr>
      <w:r w:rsidRPr="00924B2A">
        <w:t xml:space="preserve">соответствующее значение </w:t>
      </w:r>
      <w:r w:rsidRPr="00155A4B">
        <w:rPr>
          <w:lang w:val="en-US"/>
        </w:rPr>
        <w:t>y</w:t>
      </w:r>
      <w:r w:rsidRPr="00924B2A">
        <w:t>=</w:t>
      </w:r>
      <w:r w:rsidRPr="00155A4B">
        <w:rPr>
          <w:lang w:val="en-US"/>
        </w:rPr>
        <w:t>y</w:t>
      </w:r>
      <w:r w:rsidRPr="00155A4B">
        <w:rPr>
          <w:sz w:val="16"/>
          <w:szCs w:val="16"/>
        </w:rPr>
        <w:t>2</w:t>
      </w:r>
      <w:r w:rsidRPr="00924B2A">
        <w:t>.</w:t>
      </w:r>
    </w:p>
    <w:p w:rsidR="00924B2A" w:rsidRPr="00924B2A" w:rsidRDefault="008961E3" w:rsidP="00155A4B">
      <w:pPr>
        <w:pStyle w:val="a3"/>
        <w:numPr>
          <w:ilvl w:val="0"/>
          <w:numId w:val="29"/>
        </w:numPr>
      </w:pPr>
      <w:r w:rsidRPr="00924B2A">
        <w:t xml:space="preserve">Построить на координатной плоскости </w:t>
      </w:r>
      <w:r w:rsidRPr="00155A4B">
        <w:rPr>
          <w:lang w:val="en-US"/>
        </w:rPr>
        <w:t>x</w:t>
      </w:r>
      <w:r w:rsidRPr="00924B2A">
        <w:t>0</w:t>
      </w:r>
      <w:r w:rsidRPr="00155A4B">
        <w:rPr>
          <w:lang w:val="en-US"/>
        </w:rPr>
        <w:t>y</w:t>
      </w:r>
      <w:r w:rsidRPr="00924B2A">
        <w:t xml:space="preserve"> две точки (</w:t>
      </w:r>
      <w:r w:rsidRPr="00155A4B">
        <w:rPr>
          <w:lang w:val="en-US"/>
        </w:rPr>
        <w:t>x</w:t>
      </w:r>
      <w:r w:rsidRPr="00155A4B">
        <w:rPr>
          <w:sz w:val="20"/>
          <w:szCs w:val="20"/>
        </w:rPr>
        <w:t>1</w:t>
      </w:r>
      <w:r w:rsidRPr="00924B2A">
        <w:t>;</w:t>
      </w:r>
      <w:r w:rsidRPr="00155A4B">
        <w:rPr>
          <w:lang w:val="en-US"/>
        </w:rPr>
        <w:t>y</w:t>
      </w:r>
      <w:r w:rsidRPr="00155A4B">
        <w:rPr>
          <w:sz w:val="20"/>
          <w:szCs w:val="20"/>
        </w:rPr>
        <w:t>1</w:t>
      </w:r>
      <w:r w:rsidRPr="00924B2A">
        <w:t>) и (</w:t>
      </w:r>
      <w:r w:rsidRPr="00155A4B">
        <w:rPr>
          <w:lang w:val="en-US"/>
        </w:rPr>
        <w:t>x</w:t>
      </w:r>
      <w:r w:rsidRPr="00155A4B">
        <w:rPr>
          <w:sz w:val="20"/>
          <w:szCs w:val="20"/>
        </w:rPr>
        <w:t>2;</w:t>
      </w:r>
      <w:r w:rsidRPr="00155A4B">
        <w:rPr>
          <w:lang w:val="en-US"/>
        </w:rPr>
        <w:t>y</w:t>
      </w:r>
      <w:r w:rsidRPr="00155A4B">
        <w:rPr>
          <w:sz w:val="20"/>
          <w:szCs w:val="20"/>
        </w:rPr>
        <w:t>2</w:t>
      </w:r>
      <w:r w:rsidRPr="00924B2A">
        <w:t>)</w:t>
      </w:r>
    </w:p>
    <w:p w:rsidR="008961E3" w:rsidRPr="00924B2A" w:rsidRDefault="008961E3" w:rsidP="00155A4B">
      <w:pPr>
        <w:pStyle w:val="a3"/>
        <w:numPr>
          <w:ilvl w:val="0"/>
          <w:numId w:val="29"/>
        </w:numPr>
      </w:pPr>
      <w:r w:rsidRPr="00924B2A">
        <w:t xml:space="preserve">Провести через эти две точки </w:t>
      </w:r>
      <w:r w:rsidR="00155A4B">
        <w:t xml:space="preserve"> </w:t>
      </w:r>
      <w:r w:rsidRPr="00924B2A">
        <w:t xml:space="preserve">прямую – она и  будет графиком уравнения </w:t>
      </w:r>
      <w:r w:rsidR="00924B2A" w:rsidRPr="00924B2A">
        <w:t xml:space="preserve">                    </w:t>
      </w:r>
      <w:r w:rsidRPr="00155A4B">
        <w:rPr>
          <w:lang w:val="en-US"/>
        </w:rPr>
        <w:t>ax</w:t>
      </w:r>
      <w:r w:rsidRPr="00924B2A">
        <w:t>+</w:t>
      </w:r>
      <w:r w:rsidRPr="00155A4B">
        <w:rPr>
          <w:lang w:val="en-US"/>
        </w:rPr>
        <w:t>by</w:t>
      </w:r>
      <w:r w:rsidRPr="00924B2A">
        <w:t>+</w:t>
      </w:r>
      <w:r w:rsidRPr="00155A4B">
        <w:rPr>
          <w:lang w:val="en-US"/>
        </w:rPr>
        <w:t>c</w:t>
      </w:r>
      <w:r w:rsidRPr="00924B2A">
        <w:t>= 0.</w:t>
      </w:r>
    </w:p>
    <w:p w:rsidR="00155A4B" w:rsidRDefault="008961E3" w:rsidP="00155A4B">
      <w:pPr>
        <w:pStyle w:val="a3"/>
        <w:ind w:left="928" w:right="1425"/>
        <w:rPr>
          <w:b/>
        </w:rPr>
      </w:pPr>
      <w:r w:rsidRPr="00155A4B">
        <w:rPr>
          <w:i/>
        </w:rPr>
        <w:t>Замечание</w:t>
      </w:r>
      <w:r w:rsidRPr="00155A4B">
        <w:rPr>
          <w:b/>
        </w:rPr>
        <w:t xml:space="preserve">. </w:t>
      </w:r>
    </w:p>
    <w:p w:rsidR="008961E3" w:rsidRDefault="008961E3" w:rsidP="00155A4B">
      <w:pPr>
        <w:pStyle w:val="a3"/>
        <w:ind w:left="928" w:right="1425"/>
      </w:pPr>
      <w:r w:rsidRPr="00FA133A">
        <w:t xml:space="preserve">Чаще всего на первом шаге алгоритма берут значение </w:t>
      </w:r>
      <w:r w:rsidR="00155A4B">
        <w:t xml:space="preserve">      </w:t>
      </w:r>
      <w:r w:rsidRPr="00155A4B">
        <w:rPr>
          <w:lang w:val="en-US"/>
        </w:rPr>
        <w:t>x</w:t>
      </w:r>
      <w:r>
        <w:t>=0.</w:t>
      </w:r>
    </w:p>
    <w:p w:rsidR="008961E3" w:rsidRPr="00AB7691" w:rsidRDefault="00155A4B" w:rsidP="00155A4B">
      <w:pPr>
        <w:ind w:right="1425"/>
      </w:pPr>
      <w:r>
        <w:t xml:space="preserve">                    </w:t>
      </w:r>
      <w:r w:rsidR="008961E3" w:rsidRPr="00FA133A">
        <w:t>Второй</w:t>
      </w:r>
      <w:r>
        <w:t xml:space="preserve"> шаг</w:t>
      </w:r>
      <w:r w:rsidR="008961E3" w:rsidRPr="00FA133A">
        <w:t xml:space="preserve">: полагают </w:t>
      </w:r>
      <w:r w:rsidR="008961E3" w:rsidRPr="00155A4B">
        <w:rPr>
          <w:lang w:val="en-US"/>
        </w:rPr>
        <w:t>y</w:t>
      </w:r>
      <w:r w:rsidR="008961E3" w:rsidRPr="00FA133A">
        <w:t xml:space="preserve">=0 и находят соответствующее значение </w:t>
      </w:r>
      <w:r w:rsidR="008961E3" w:rsidRPr="00155A4B">
        <w:rPr>
          <w:lang w:val="en-US"/>
        </w:rPr>
        <w:t>x</w:t>
      </w:r>
      <w:r w:rsidR="008961E3" w:rsidRPr="00FA133A">
        <w:t>.</w:t>
      </w:r>
    </w:p>
    <w:p w:rsidR="008961E3" w:rsidRPr="008B2A2E" w:rsidRDefault="008961E3" w:rsidP="008B2A2E">
      <w:pPr>
        <w:spacing w:after="0" w:line="240" w:lineRule="auto"/>
        <w:ind w:right="1425"/>
        <w:jc w:val="center"/>
        <w:rPr>
          <w:b/>
        </w:rPr>
      </w:pPr>
      <w:r w:rsidRPr="008B2A2E">
        <w:rPr>
          <w:b/>
        </w:rPr>
        <w:t>Алгоритм решения системы двух уравнений</w:t>
      </w:r>
    </w:p>
    <w:p w:rsidR="008961E3" w:rsidRPr="008B2A2E" w:rsidRDefault="008961E3" w:rsidP="008B2A2E">
      <w:pPr>
        <w:spacing w:after="0" w:line="240" w:lineRule="auto"/>
        <w:ind w:right="1425"/>
        <w:jc w:val="center"/>
        <w:rPr>
          <w:b/>
        </w:rPr>
      </w:pPr>
      <w:r w:rsidRPr="008B2A2E">
        <w:rPr>
          <w:b/>
        </w:rPr>
        <w:t>с двумя переменными методом подстановки.</w:t>
      </w:r>
    </w:p>
    <w:p w:rsidR="008961E3" w:rsidRPr="00924B2A" w:rsidRDefault="008961E3" w:rsidP="008961E3">
      <w:pPr>
        <w:numPr>
          <w:ilvl w:val="0"/>
          <w:numId w:val="24"/>
        </w:numPr>
        <w:spacing w:after="0" w:line="240" w:lineRule="auto"/>
        <w:ind w:right="1425"/>
      </w:pPr>
      <w:r w:rsidRPr="00924B2A">
        <w:t xml:space="preserve">Выразить </w:t>
      </w:r>
      <w:r w:rsidRPr="00924B2A">
        <w:rPr>
          <w:lang w:val="en-US"/>
        </w:rPr>
        <w:t>y</w:t>
      </w:r>
      <w:r w:rsidRPr="00924B2A">
        <w:t xml:space="preserve"> через </w:t>
      </w:r>
      <w:r w:rsidRPr="00924B2A">
        <w:rPr>
          <w:lang w:val="en-US"/>
        </w:rPr>
        <w:t>x</w:t>
      </w:r>
      <w:r w:rsidRPr="00924B2A">
        <w:t xml:space="preserve"> из первого уравнения системы.</w:t>
      </w:r>
    </w:p>
    <w:p w:rsidR="008961E3" w:rsidRPr="00924B2A" w:rsidRDefault="008961E3" w:rsidP="008961E3">
      <w:pPr>
        <w:numPr>
          <w:ilvl w:val="0"/>
          <w:numId w:val="24"/>
        </w:numPr>
        <w:spacing w:after="0" w:line="240" w:lineRule="auto"/>
        <w:ind w:right="1425"/>
      </w:pPr>
      <w:r w:rsidRPr="00924B2A">
        <w:t xml:space="preserve">Подставить полученное на первом шаге выражение вместо </w:t>
      </w:r>
      <w:r w:rsidRPr="00924B2A">
        <w:rPr>
          <w:lang w:val="en-US"/>
        </w:rPr>
        <w:t>y</w:t>
      </w:r>
      <w:r w:rsidRPr="00924B2A">
        <w:t xml:space="preserve"> во второе уравнение системы.</w:t>
      </w:r>
    </w:p>
    <w:p w:rsidR="008961E3" w:rsidRPr="00924B2A" w:rsidRDefault="008961E3" w:rsidP="008961E3">
      <w:pPr>
        <w:numPr>
          <w:ilvl w:val="0"/>
          <w:numId w:val="24"/>
        </w:numPr>
        <w:spacing w:after="0" w:line="240" w:lineRule="auto"/>
        <w:ind w:right="1425"/>
      </w:pPr>
      <w:r w:rsidRPr="00924B2A">
        <w:t xml:space="preserve">Решить полученное на втором шаге уравнение относительно </w:t>
      </w:r>
      <w:r w:rsidRPr="00924B2A">
        <w:rPr>
          <w:lang w:val="en-US"/>
        </w:rPr>
        <w:t>x</w:t>
      </w:r>
      <w:r w:rsidRPr="00924B2A">
        <w:t>.</w:t>
      </w:r>
    </w:p>
    <w:p w:rsidR="008961E3" w:rsidRPr="00924B2A" w:rsidRDefault="008961E3" w:rsidP="008961E3">
      <w:pPr>
        <w:numPr>
          <w:ilvl w:val="0"/>
          <w:numId w:val="24"/>
        </w:numPr>
        <w:spacing w:after="0" w:line="240" w:lineRule="auto"/>
        <w:ind w:right="1425"/>
      </w:pPr>
      <w:r w:rsidRPr="00924B2A">
        <w:t xml:space="preserve">Подставить, найденное на третьем шаге значение </w:t>
      </w:r>
      <w:r w:rsidRPr="00924B2A">
        <w:rPr>
          <w:lang w:val="en-US"/>
        </w:rPr>
        <w:t>x</w:t>
      </w:r>
      <w:r w:rsidRPr="00924B2A">
        <w:t xml:space="preserve"> в выражение </w:t>
      </w:r>
      <w:r w:rsidRPr="00924B2A">
        <w:rPr>
          <w:lang w:val="en-US"/>
        </w:rPr>
        <w:t>y</w:t>
      </w:r>
      <w:r w:rsidRPr="00924B2A">
        <w:t xml:space="preserve">  через</w:t>
      </w:r>
      <w:r w:rsidR="00924B2A">
        <w:t xml:space="preserve"> </w:t>
      </w:r>
      <w:r w:rsidRPr="00924B2A">
        <w:t xml:space="preserve"> х, полученное на первом шаге.</w:t>
      </w:r>
    </w:p>
    <w:p w:rsidR="008961E3" w:rsidRPr="00924B2A" w:rsidRDefault="008961E3" w:rsidP="008961E3">
      <w:pPr>
        <w:numPr>
          <w:ilvl w:val="0"/>
          <w:numId w:val="24"/>
        </w:numPr>
        <w:spacing w:after="0" w:line="240" w:lineRule="auto"/>
        <w:ind w:right="1425"/>
      </w:pPr>
      <w:r w:rsidRPr="00924B2A">
        <w:t>Записать ответ в виде пары значений (х; у), которые были найдены соответственно на третьем и четвертом шагах.</w:t>
      </w:r>
    </w:p>
    <w:p w:rsidR="008961E3" w:rsidRPr="008B2A2E" w:rsidRDefault="008961E3" w:rsidP="008B2A2E">
      <w:pPr>
        <w:spacing w:after="0" w:line="240" w:lineRule="auto"/>
        <w:ind w:left="1080" w:right="1425"/>
        <w:jc w:val="center"/>
        <w:rPr>
          <w:b/>
        </w:rPr>
      </w:pPr>
      <w:r w:rsidRPr="008B2A2E">
        <w:rPr>
          <w:b/>
        </w:rPr>
        <w:t>Алгоритм сложения одночленов.</w:t>
      </w:r>
    </w:p>
    <w:p w:rsidR="008961E3" w:rsidRPr="00924B2A" w:rsidRDefault="008961E3" w:rsidP="008961E3">
      <w:pPr>
        <w:numPr>
          <w:ilvl w:val="0"/>
          <w:numId w:val="27"/>
        </w:numPr>
        <w:spacing w:after="0" w:line="240" w:lineRule="auto"/>
        <w:ind w:right="1425"/>
      </w:pPr>
      <w:r w:rsidRPr="00924B2A">
        <w:t>Привести все одночлены к стандартному виду.</w:t>
      </w:r>
    </w:p>
    <w:p w:rsidR="008961E3" w:rsidRPr="00924B2A" w:rsidRDefault="008961E3" w:rsidP="008961E3">
      <w:pPr>
        <w:numPr>
          <w:ilvl w:val="0"/>
          <w:numId w:val="27"/>
        </w:numPr>
        <w:spacing w:after="0" w:line="240" w:lineRule="auto"/>
        <w:ind w:right="1425"/>
      </w:pPr>
      <w:r w:rsidRPr="00924B2A">
        <w:t>Убедиться, что все одночлены подобны; если же они не подобны,</w:t>
      </w:r>
    </w:p>
    <w:p w:rsidR="008961E3" w:rsidRPr="00924B2A" w:rsidRDefault="008961E3" w:rsidP="008961E3">
      <w:pPr>
        <w:spacing w:after="0" w:line="240" w:lineRule="auto"/>
        <w:ind w:left="1800" w:right="1425"/>
      </w:pPr>
      <w:r w:rsidRPr="00924B2A">
        <w:t>то алгоритм далее не применяется.</w:t>
      </w:r>
    </w:p>
    <w:p w:rsidR="008961E3" w:rsidRPr="00924B2A" w:rsidRDefault="008961E3" w:rsidP="008961E3">
      <w:pPr>
        <w:numPr>
          <w:ilvl w:val="0"/>
          <w:numId w:val="27"/>
        </w:numPr>
        <w:spacing w:after="0" w:line="240" w:lineRule="auto"/>
        <w:ind w:right="1425"/>
      </w:pPr>
      <w:r w:rsidRPr="00924B2A">
        <w:t>Найти сумму коэффициентов подобных одночленов.</w:t>
      </w:r>
    </w:p>
    <w:p w:rsidR="008961E3" w:rsidRPr="00924B2A" w:rsidRDefault="008961E3" w:rsidP="008961E3">
      <w:pPr>
        <w:numPr>
          <w:ilvl w:val="0"/>
          <w:numId w:val="27"/>
        </w:numPr>
        <w:spacing w:after="0" w:line="240" w:lineRule="auto"/>
        <w:ind w:right="1425"/>
      </w:pPr>
      <w:r w:rsidRPr="00924B2A">
        <w:t>Записать ответ: одночлен, подобный данным, с коэффициентом, полученным на третьем шаге.</w:t>
      </w:r>
    </w:p>
    <w:p w:rsidR="008961E3" w:rsidRPr="00924B2A" w:rsidRDefault="008961E3" w:rsidP="008961E3">
      <w:pPr>
        <w:spacing w:after="0" w:line="240" w:lineRule="auto"/>
        <w:ind w:right="1425"/>
      </w:pPr>
    </w:p>
    <w:p w:rsidR="008961E3" w:rsidRPr="008B2A2E" w:rsidRDefault="008961E3" w:rsidP="008B2A2E">
      <w:pPr>
        <w:spacing w:after="0" w:line="240" w:lineRule="auto"/>
        <w:ind w:right="1425"/>
        <w:jc w:val="center"/>
        <w:rPr>
          <w:b/>
        </w:rPr>
      </w:pPr>
      <w:r w:rsidRPr="008B2A2E">
        <w:rPr>
          <w:b/>
        </w:rPr>
        <w:t>Алгоритм отыскания общего множителя нескольких одночленов.</w:t>
      </w:r>
    </w:p>
    <w:p w:rsidR="008961E3" w:rsidRPr="00924B2A" w:rsidRDefault="008961E3" w:rsidP="008961E3">
      <w:pPr>
        <w:numPr>
          <w:ilvl w:val="0"/>
          <w:numId w:val="25"/>
        </w:numPr>
        <w:tabs>
          <w:tab w:val="num" w:pos="1080"/>
        </w:tabs>
        <w:spacing w:after="0" w:line="240" w:lineRule="auto"/>
        <w:ind w:right="1425"/>
      </w:pPr>
      <w:r w:rsidRPr="00924B2A">
        <w:t>Найти наибольший общий делитель коэффициентов всех одночленов, входящий в многочлен, - он и будет общим числовым множителем ( разумеется, это относится только к случаю целочисленных коэффициентов).</w:t>
      </w:r>
    </w:p>
    <w:p w:rsidR="008961E3" w:rsidRPr="00924B2A" w:rsidRDefault="008961E3" w:rsidP="008961E3">
      <w:pPr>
        <w:numPr>
          <w:ilvl w:val="0"/>
          <w:numId w:val="25"/>
        </w:numPr>
        <w:spacing w:after="0" w:line="240" w:lineRule="auto"/>
        <w:ind w:right="1425"/>
      </w:pPr>
      <w:r w:rsidRPr="00924B2A">
        <w:t>Найти переменные, которые входят в каждый член многочлена, и выбрать для каждой из них наименьший ( из имеющихся) показатель  степени.</w:t>
      </w:r>
    </w:p>
    <w:p w:rsidR="008961E3" w:rsidRPr="00924B2A" w:rsidRDefault="008961E3" w:rsidP="008961E3">
      <w:pPr>
        <w:numPr>
          <w:ilvl w:val="0"/>
          <w:numId w:val="25"/>
        </w:numPr>
        <w:spacing w:after="0" w:line="240" w:lineRule="auto"/>
        <w:ind w:right="1425"/>
      </w:pPr>
      <w:r w:rsidRPr="00924B2A">
        <w:lastRenderedPageBreak/>
        <w:t>Произведение коэффициента, найденного на первом шаге, и степеней, найденных на втором шаге, является общим множителем, который целесообразно вынести за скобки.</w:t>
      </w:r>
    </w:p>
    <w:p w:rsidR="004D0069" w:rsidRPr="008961E3" w:rsidRDefault="004D0069" w:rsidP="004D0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7B4" w:rsidRPr="008961E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8961E3" w:rsidRPr="008961E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C27B4" w:rsidRPr="008961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27B4" w:rsidRDefault="001C27B4" w:rsidP="001C27B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Использование интерактивной доски на интегрированном уроке.</w:t>
      </w:r>
    </w:p>
    <w:p w:rsidR="001C27B4" w:rsidRPr="00DB4117" w:rsidRDefault="001C27B4" w:rsidP="001C27B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 Урок </w:t>
      </w:r>
      <w:r w:rsidRPr="00DB411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 по теме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:</w:t>
      </w:r>
      <w:r w:rsidRPr="00DB411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 "Гармонические колебания"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 </w:t>
      </w:r>
      <w:r w:rsidRPr="00DB411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(алгебра + физика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)</w:t>
      </w:r>
    </w:p>
    <w:p w:rsidR="001C27B4" w:rsidRPr="00DB4117" w:rsidRDefault="001C27B4" w:rsidP="001C27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Крылова Ирина Адольфовна</w:t>
      </w:r>
      <w:r w:rsidRPr="00DB4117">
        <w:rPr>
          <w:rFonts w:ascii="Arial" w:eastAsia="Times New Roman" w:hAnsi="Arial" w:cs="Arial"/>
          <w:sz w:val="20"/>
          <w:szCs w:val="20"/>
        </w:rPr>
        <w:t>, учитель математики</w:t>
      </w:r>
      <w:r w:rsidRPr="00DB4117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Чех Ирина Ивановна, учитель физики</w:t>
      </w:r>
    </w:p>
    <w:p w:rsidR="001C27B4" w:rsidRPr="00DB4117" w:rsidRDefault="00664214" w:rsidP="001C27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4214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bCs/>
          <w:color w:val="199043"/>
          <w:sz w:val="28"/>
          <w:szCs w:val="24"/>
        </w:rPr>
        <w:t>Пояснительная записка.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 </w:t>
      </w:r>
    </w:p>
    <w:p w:rsidR="001C27B4" w:rsidRPr="00893D75" w:rsidRDefault="001C27B4" w:rsidP="008961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Тема “График гармонического колебания” рассматривается в 10-м классе в курсе “Алгебра и начала анализа”. Данной темой заканчивается рассмотрение главы “Тригонометрические функции”. Гармонические колебания изучаются и в курсе физики в 9-м и 11-м классах в темах «Механические колебания», «Переменный электрический ток», «Электромагнитное поле и волны». Таким образом, цель данного урока создать своеобразный мостик между предметами, показать связь данного математического объекта с явлениями действительного мира и сформировать целостное представление темы и ее практическое применение. 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 </w:t>
      </w: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Место урока в образовательной области и предмете</w:t>
      </w:r>
      <w:r w:rsidRPr="00893D75">
        <w:rPr>
          <w:rFonts w:ascii="Times New Roman" w:eastAsia="Times New Roman" w:hAnsi="Times New Roman" w:cs="Arial"/>
          <w:bCs/>
          <w:sz w:val="28"/>
          <w:szCs w:val="24"/>
        </w:rPr>
        <w:t>: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bCs/>
          <w:sz w:val="28"/>
          <w:szCs w:val="24"/>
        </w:rPr>
        <w:t xml:space="preserve">- </w:t>
      </w:r>
      <w:r w:rsidRPr="00893D75">
        <w:rPr>
          <w:rFonts w:ascii="Times New Roman" w:eastAsia="Times New Roman" w:hAnsi="Times New Roman" w:cs="Arial"/>
          <w:sz w:val="28"/>
          <w:szCs w:val="24"/>
        </w:rPr>
        <w:t>урок по алгебре и началам анализа в 10-м классе, глава  “Тригонометрические функции”, тема “График гармонического колебания”;</w:t>
      </w:r>
      <w:r>
        <w:rPr>
          <w:rFonts w:ascii="Times New Roman" w:eastAsia="Times New Roman" w:hAnsi="Times New Roman" w:cs="Arial"/>
          <w:sz w:val="28"/>
          <w:szCs w:val="24"/>
        </w:rPr>
        <w:t xml:space="preserve">  </w:t>
      </w:r>
      <w:r w:rsidRPr="00893D75">
        <w:rPr>
          <w:rFonts w:ascii="Times New Roman" w:eastAsia="Times New Roman" w:hAnsi="Times New Roman" w:cs="Arial"/>
          <w:bCs/>
          <w:sz w:val="28"/>
          <w:szCs w:val="24"/>
        </w:rPr>
        <w:t xml:space="preserve">- 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урок по физике входит в раздел “Динамика” в 10 классе по теме “Гармонические колебания”. </w:t>
      </w:r>
    </w:p>
    <w:p w:rsidR="001C27B4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Тип урока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. </w:t>
      </w:r>
      <w:r>
        <w:rPr>
          <w:rFonts w:ascii="Times New Roman" w:eastAsia="Times New Roman" w:hAnsi="Times New Roman" w:cs="Arial"/>
          <w:sz w:val="28"/>
          <w:szCs w:val="24"/>
        </w:rPr>
        <w:t xml:space="preserve"> 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>Интегрированный урок физики и алгебры в 10-м классе.</w:t>
      </w:r>
    </w:p>
    <w:p w:rsidR="001C27B4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Cs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Вид урока</w:t>
      </w:r>
      <w:r w:rsidRPr="00893D75">
        <w:rPr>
          <w:rFonts w:ascii="Times New Roman" w:eastAsia="Times New Roman" w:hAnsi="Times New Roman" w:cs="Arial"/>
          <w:bCs/>
          <w:sz w:val="28"/>
          <w:szCs w:val="24"/>
        </w:rPr>
        <w:t xml:space="preserve">. 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Cs/>
          <w:sz w:val="28"/>
          <w:szCs w:val="24"/>
        </w:rPr>
      </w:pPr>
      <w:r w:rsidRPr="00893D75">
        <w:rPr>
          <w:rFonts w:ascii="Times New Roman" w:eastAsia="Times New Roman" w:hAnsi="Times New Roman" w:cs="Arial"/>
          <w:bCs/>
          <w:sz w:val="28"/>
          <w:szCs w:val="24"/>
        </w:rPr>
        <w:t>Урок обобщения и систематизации знаний по теме « Гармонические колебания».</w:t>
      </w:r>
    </w:p>
    <w:p w:rsidR="001C27B4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Cs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Профиль школы, класса</w:t>
      </w:r>
      <w:r w:rsidRPr="00893D75">
        <w:rPr>
          <w:rFonts w:ascii="Times New Roman" w:eastAsia="Times New Roman" w:hAnsi="Times New Roman" w:cs="Arial"/>
          <w:bCs/>
          <w:sz w:val="28"/>
          <w:szCs w:val="24"/>
        </w:rPr>
        <w:t xml:space="preserve">. 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>Урок разработан для учащихся общеобразовательной школы.</w:t>
      </w:r>
    </w:p>
    <w:p w:rsidR="001C27B4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Объем урока</w:t>
      </w:r>
      <w:r w:rsidRPr="00893D75">
        <w:rPr>
          <w:rFonts w:ascii="Times New Roman" w:eastAsia="Times New Roman" w:hAnsi="Times New Roman" w:cs="Arial"/>
          <w:sz w:val="28"/>
          <w:szCs w:val="24"/>
        </w:rPr>
        <w:t>. 1 час.</w:t>
      </w:r>
    </w:p>
    <w:p w:rsidR="001C27B4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Принцип отбора содержания учебного материала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: 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lastRenderedPageBreak/>
        <w:t>содержание отобрано в соответствии с возрастными и психологическими особенностями учащихся.</w:t>
      </w:r>
    </w:p>
    <w:p w:rsidR="001C27B4" w:rsidRPr="004475C0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4475C0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Цели урока: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Образовательные:</w:t>
      </w:r>
    </w:p>
    <w:p w:rsidR="001C27B4" w:rsidRPr="00893D75" w:rsidRDefault="001C27B4" w:rsidP="001C27B4">
      <w:pPr>
        <w:pStyle w:val="a3"/>
        <w:numPr>
          <w:ilvl w:val="0"/>
          <w:numId w:val="18"/>
        </w:numPr>
        <w:spacing w:before="100" w:beforeAutospacing="1" w:after="100" w:afterAutospacing="1"/>
        <w:rPr>
          <w:bCs/>
          <w:iCs/>
          <w:sz w:val="28"/>
        </w:rPr>
      </w:pPr>
      <w:r w:rsidRPr="00893D75">
        <w:rPr>
          <w:bCs/>
          <w:iCs/>
          <w:sz w:val="28"/>
        </w:rPr>
        <w:t>Обобщить и систематизировать знания учащихся по темам.</w:t>
      </w:r>
    </w:p>
    <w:p w:rsidR="001C27B4" w:rsidRPr="00893D75" w:rsidRDefault="001C27B4" w:rsidP="001C27B4">
      <w:pPr>
        <w:pStyle w:val="a3"/>
        <w:numPr>
          <w:ilvl w:val="0"/>
          <w:numId w:val="18"/>
        </w:numPr>
        <w:spacing w:before="100" w:beforeAutospacing="1" w:after="100" w:afterAutospacing="1"/>
        <w:rPr>
          <w:bCs/>
          <w:iCs/>
          <w:sz w:val="28"/>
        </w:rPr>
      </w:pPr>
      <w:r w:rsidRPr="00893D75">
        <w:rPr>
          <w:bCs/>
          <w:iCs/>
          <w:sz w:val="28"/>
        </w:rPr>
        <w:t>Совершенствовать навыки построения графиков и решения физических задач.</w:t>
      </w:r>
    </w:p>
    <w:p w:rsidR="001C27B4" w:rsidRPr="00893D75" w:rsidRDefault="001C27B4" w:rsidP="001C27B4">
      <w:pPr>
        <w:pStyle w:val="a3"/>
        <w:numPr>
          <w:ilvl w:val="0"/>
          <w:numId w:val="18"/>
        </w:numPr>
        <w:spacing w:before="100" w:beforeAutospacing="1" w:after="100" w:afterAutospacing="1"/>
        <w:rPr>
          <w:bCs/>
          <w:iCs/>
          <w:sz w:val="28"/>
        </w:rPr>
      </w:pPr>
      <w:r w:rsidRPr="00893D75">
        <w:rPr>
          <w:bCs/>
          <w:iCs/>
          <w:sz w:val="28"/>
        </w:rPr>
        <w:t>Расширить кругозор учащихся и показать межпредметную связь областей математики, физики, информатики.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Развивающие:</w:t>
      </w:r>
    </w:p>
    <w:p w:rsidR="001C27B4" w:rsidRPr="00893D75" w:rsidRDefault="001C27B4" w:rsidP="001C27B4">
      <w:pPr>
        <w:pStyle w:val="a3"/>
        <w:numPr>
          <w:ilvl w:val="1"/>
          <w:numId w:val="18"/>
        </w:numPr>
        <w:spacing w:before="100" w:beforeAutospacing="1" w:after="100" w:afterAutospacing="1"/>
        <w:rPr>
          <w:bCs/>
          <w:iCs/>
          <w:sz w:val="28"/>
        </w:rPr>
      </w:pPr>
      <w:r w:rsidRPr="00893D75">
        <w:rPr>
          <w:bCs/>
          <w:iCs/>
          <w:sz w:val="28"/>
        </w:rPr>
        <w:t>Активизировать познавательную деятельность учащихся.</w:t>
      </w:r>
    </w:p>
    <w:p w:rsidR="001C27B4" w:rsidRPr="00893D75" w:rsidRDefault="001C27B4" w:rsidP="001C27B4">
      <w:pPr>
        <w:pStyle w:val="a3"/>
        <w:numPr>
          <w:ilvl w:val="1"/>
          <w:numId w:val="18"/>
        </w:numPr>
        <w:spacing w:before="100" w:beforeAutospacing="1" w:after="100" w:afterAutospacing="1"/>
        <w:rPr>
          <w:bCs/>
          <w:iCs/>
          <w:sz w:val="28"/>
        </w:rPr>
      </w:pPr>
      <w:r w:rsidRPr="00893D75">
        <w:rPr>
          <w:bCs/>
          <w:iCs/>
          <w:sz w:val="28"/>
        </w:rPr>
        <w:t>Показать практическое применение изучаемой темы.</w:t>
      </w:r>
    </w:p>
    <w:p w:rsidR="001C27B4" w:rsidRPr="00893D75" w:rsidRDefault="001C27B4" w:rsidP="001C27B4">
      <w:pPr>
        <w:pStyle w:val="a3"/>
        <w:numPr>
          <w:ilvl w:val="1"/>
          <w:numId w:val="18"/>
        </w:numPr>
        <w:spacing w:before="100" w:beforeAutospacing="1" w:after="100" w:afterAutospacing="1"/>
        <w:rPr>
          <w:bCs/>
          <w:iCs/>
          <w:sz w:val="28"/>
        </w:rPr>
      </w:pPr>
      <w:r w:rsidRPr="00893D75">
        <w:rPr>
          <w:bCs/>
          <w:iCs/>
          <w:sz w:val="28"/>
        </w:rPr>
        <w:t>Провести взаимосвязь между основными понятиями физики и алгебры.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Воспитательные:</w:t>
      </w:r>
    </w:p>
    <w:p w:rsidR="001C27B4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4"/>
        </w:rPr>
        <w:t>1.Продолжить развитие коммуникативных способностей учащихся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2.Способствовать формированию информационной культуры и                                                      компьютерной грамотности.</w:t>
      </w:r>
    </w:p>
    <w:p w:rsidR="001C27B4" w:rsidRPr="004475C0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00B050"/>
          <w:sz w:val="28"/>
          <w:szCs w:val="24"/>
        </w:rPr>
      </w:pPr>
      <w:r w:rsidRPr="004475C0">
        <w:rPr>
          <w:rFonts w:ascii="Times New Roman" w:eastAsia="Times New Roman" w:hAnsi="Times New Roman" w:cs="Arial"/>
          <w:color w:val="00B050"/>
          <w:sz w:val="28"/>
          <w:szCs w:val="24"/>
        </w:rPr>
        <w:t>Задачи урока:</w:t>
      </w:r>
    </w:p>
    <w:p w:rsidR="001C27B4" w:rsidRPr="00893D75" w:rsidRDefault="001C27B4" w:rsidP="001C27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1.Продолжить формирование умений преобразования графиков тригонометрических функций. </w:t>
      </w:r>
    </w:p>
    <w:p w:rsidR="001C27B4" w:rsidRPr="00893D75" w:rsidRDefault="001C27B4" w:rsidP="001C27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2.Повторить кинематику колебательного движения и физический смысл величин, входящих в уравнение гармонического колебания. </w:t>
      </w:r>
    </w:p>
    <w:p w:rsidR="001C27B4" w:rsidRPr="00893D75" w:rsidRDefault="001C27B4" w:rsidP="001C27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>3.Научиться строить и читать график функции гармонических колебаний в физических задачах.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>4.Проконтролировать степень усвоения полученных знаний</w:t>
      </w:r>
      <w:r>
        <w:rPr>
          <w:rFonts w:ascii="Times New Roman" w:eastAsia="Times New Roman" w:hAnsi="Times New Roman" w:cs="Arial"/>
          <w:sz w:val="28"/>
          <w:szCs w:val="24"/>
        </w:rPr>
        <w:t>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Материально-техническое обеспечение урока.</w:t>
      </w:r>
    </w:p>
    <w:p w:rsidR="001C27B4" w:rsidRPr="00893D75" w:rsidRDefault="001C27B4" w:rsidP="001C2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компьютер; </w:t>
      </w:r>
    </w:p>
    <w:p w:rsidR="001C27B4" w:rsidRPr="00893D75" w:rsidRDefault="001C27B4" w:rsidP="001C2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интерактивная доска с программным обеспечением </w:t>
      </w:r>
      <w:r w:rsidRPr="00893D75">
        <w:rPr>
          <w:rFonts w:ascii="Times New Roman" w:eastAsia="Times New Roman" w:hAnsi="Times New Roman" w:cs="Arial"/>
          <w:sz w:val="28"/>
          <w:szCs w:val="24"/>
          <w:lang w:val="en-US"/>
        </w:rPr>
        <w:t>InterWrite</w:t>
      </w:r>
      <w:r w:rsidRPr="00893D75">
        <w:rPr>
          <w:rFonts w:ascii="Times New Roman" w:eastAsia="Times New Roman" w:hAnsi="Times New Roman" w:cs="Arial"/>
          <w:sz w:val="28"/>
          <w:szCs w:val="24"/>
        </w:rPr>
        <w:t>;</w:t>
      </w:r>
    </w:p>
    <w:p w:rsidR="001C27B4" w:rsidRPr="00893D75" w:rsidRDefault="001C27B4" w:rsidP="001C2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проектор; </w:t>
      </w:r>
    </w:p>
    <w:p w:rsidR="001C27B4" w:rsidRPr="00893D75" w:rsidRDefault="001C27B4" w:rsidP="001C2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>штатив, пружина, груз, шарик на нити</w:t>
      </w:r>
    </w:p>
    <w:p w:rsidR="001C27B4" w:rsidRPr="00893D75" w:rsidRDefault="001C27B4" w:rsidP="001C2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>метроном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Актуальность использования ИКТ на уроке: </w:t>
      </w:r>
    </w:p>
    <w:p w:rsidR="001C27B4" w:rsidRPr="00893D75" w:rsidRDefault="001C27B4" w:rsidP="001C2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lastRenderedPageBreak/>
        <w:t xml:space="preserve">наглядность; </w:t>
      </w:r>
    </w:p>
    <w:p w:rsidR="001C27B4" w:rsidRPr="00893D75" w:rsidRDefault="001C27B4" w:rsidP="001C2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экономия времени; </w:t>
      </w:r>
    </w:p>
    <w:p w:rsidR="001C27B4" w:rsidRPr="00893D75" w:rsidRDefault="001C27B4" w:rsidP="001C2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новизна представления информации; </w:t>
      </w:r>
    </w:p>
    <w:p w:rsidR="001C27B4" w:rsidRPr="00893D75" w:rsidRDefault="001C27B4" w:rsidP="001C2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оптимизация работы учителя на уроке; </w:t>
      </w:r>
    </w:p>
    <w:p w:rsidR="001C27B4" w:rsidRPr="00893D75" w:rsidRDefault="001C27B4" w:rsidP="001C2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>рациональность приемов деятельности учащихся;</w:t>
      </w:r>
    </w:p>
    <w:p w:rsidR="001C27B4" w:rsidRPr="00893D75" w:rsidRDefault="001C27B4" w:rsidP="001C2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>установление межпредметных связей;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Знания,  умения и навыки,  формируемые на уроке:</w:t>
      </w:r>
    </w:p>
    <w:p w:rsidR="001C27B4" w:rsidRPr="00893D75" w:rsidRDefault="001C27B4" w:rsidP="001C27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Умение строить графики гармонических колебаний. </w:t>
      </w:r>
    </w:p>
    <w:p w:rsidR="001C27B4" w:rsidRPr="00893D75" w:rsidRDefault="001C27B4" w:rsidP="001C27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Знать понятия гармонических колебаний и  уметь выделять гармоническое колебание из других видов.  </w:t>
      </w:r>
    </w:p>
    <w:p w:rsidR="001C27B4" w:rsidRPr="00893D75" w:rsidRDefault="001C27B4" w:rsidP="001C27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Уметь по графику гармонического процесса находить период, амплитуду, применять формулы периода и частоты колебаний для решения задач, решить экспериментальное задание интегрированного характера. </w:t>
      </w:r>
    </w:p>
    <w:p w:rsidR="001C27B4" w:rsidRPr="00893D75" w:rsidRDefault="001C27B4" w:rsidP="001C27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Умение составлять условие задачи. </w:t>
      </w:r>
    </w:p>
    <w:p w:rsidR="001C27B4" w:rsidRPr="00893D75" w:rsidRDefault="001C27B4" w:rsidP="001C27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Умение обобщать и делать выводы. </w:t>
      </w:r>
    </w:p>
    <w:p w:rsidR="001C27B4" w:rsidRPr="00893D75" w:rsidRDefault="001C27B4" w:rsidP="001C27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Умение применять полученные знания при изменении условий задачи. </w:t>
      </w:r>
    </w:p>
    <w:p w:rsidR="001C27B4" w:rsidRPr="00893D75" w:rsidRDefault="001C27B4" w:rsidP="001C27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Умение выполнять самоанализ, самооценку, самоконтроль и взаимопроверку. </w:t>
      </w:r>
    </w:p>
    <w:p w:rsidR="001C27B4" w:rsidRPr="00893D75" w:rsidRDefault="001C27B4" w:rsidP="001C27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>Умение работать с интерактивной доской.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ресурсы учителя и ученика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1.</w:t>
      </w:r>
      <w:r w:rsidRPr="004E0BAF">
        <w:rPr>
          <w:rFonts w:ascii="Times New Roman" w:eastAsia="Times New Roman" w:hAnsi="Times New Roman" w:cs="Arial"/>
          <w:sz w:val="28"/>
          <w:szCs w:val="24"/>
        </w:rPr>
        <w:t xml:space="preserve"> </w:t>
      </w:r>
      <w:r w:rsidRPr="00893D75">
        <w:rPr>
          <w:rFonts w:ascii="Times New Roman" w:eastAsia="Times New Roman" w:hAnsi="Times New Roman" w:cs="Arial"/>
          <w:sz w:val="28"/>
          <w:szCs w:val="24"/>
        </w:rPr>
        <w:t>Ковалев</w:t>
      </w:r>
      <w:r>
        <w:rPr>
          <w:rFonts w:ascii="Times New Roman" w:eastAsia="Times New Roman" w:hAnsi="Times New Roman" w:cs="Arial"/>
          <w:sz w:val="28"/>
          <w:szCs w:val="24"/>
        </w:rPr>
        <w:t xml:space="preserve"> Г.И.,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 Бузулина</w:t>
      </w:r>
      <w:r>
        <w:rPr>
          <w:rFonts w:ascii="Times New Roman" w:eastAsia="Times New Roman" w:hAnsi="Times New Roman" w:cs="Arial"/>
          <w:sz w:val="28"/>
          <w:szCs w:val="24"/>
        </w:rPr>
        <w:t>Т.И.,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 Безрукова</w:t>
      </w:r>
      <w:r>
        <w:rPr>
          <w:rFonts w:ascii="Times New Roman" w:eastAsia="Times New Roman" w:hAnsi="Times New Roman" w:cs="Arial"/>
          <w:sz w:val="28"/>
          <w:szCs w:val="24"/>
        </w:rPr>
        <w:t xml:space="preserve"> О.Л.,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 Розка</w:t>
      </w:r>
      <w:r>
        <w:rPr>
          <w:rFonts w:ascii="Times New Roman" w:eastAsia="Times New Roman" w:hAnsi="Times New Roman" w:cs="Arial"/>
          <w:sz w:val="28"/>
          <w:szCs w:val="24"/>
        </w:rPr>
        <w:t xml:space="preserve"> Ю.А. 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Материалы к ЕГЭ «Тренировочные тематические задания повышенной сложности».   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2.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</w:rPr>
        <w:t xml:space="preserve">Марон А.Е., Марон Е.А. </w:t>
      </w:r>
      <w:r w:rsidRPr="00893D75">
        <w:rPr>
          <w:rFonts w:ascii="Times New Roman" w:eastAsia="Times New Roman" w:hAnsi="Times New Roman" w:cs="Arial"/>
          <w:sz w:val="28"/>
          <w:szCs w:val="24"/>
        </w:rPr>
        <w:t>Дидактические материалы.</w:t>
      </w:r>
      <w:r>
        <w:rPr>
          <w:rFonts w:ascii="Times New Roman" w:eastAsia="Times New Roman" w:hAnsi="Times New Roman" w:cs="Arial"/>
          <w:sz w:val="28"/>
          <w:szCs w:val="24"/>
        </w:rPr>
        <w:t xml:space="preserve"> Физика. </w:t>
      </w:r>
    </w:p>
    <w:p w:rsidR="001C27B4" w:rsidRPr="004E0BAF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4E0BAF">
        <w:rPr>
          <w:rFonts w:ascii="Times New Roman" w:eastAsia="Times New Roman" w:hAnsi="Times New Roman" w:cs="Arial"/>
          <w:sz w:val="28"/>
          <w:szCs w:val="24"/>
        </w:rPr>
        <w:t>3.Мордкович А.Г. Учебник. Алгебра и начала анализа 10-11-е класс</w:t>
      </w:r>
    </w:p>
    <w:p w:rsidR="001C27B4" w:rsidRDefault="001C27B4" w:rsidP="001C27B4">
      <w:pPr>
        <w:tabs>
          <w:tab w:val="left" w:pos="5490"/>
        </w:tabs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 xml:space="preserve">4.Мякишев Г.Я., 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Буховцев </w:t>
      </w:r>
      <w:r>
        <w:rPr>
          <w:rFonts w:ascii="Times New Roman" w:eastAsia="Times New Roman" w:hAnsi="Times New Roman" w:cs="Arial"/>
          <w:sz w:val="28"/>
          <w:szCs w:val="24"/>
        </w:rPr>
        <w:t>Б.Б.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Учебник. Физика </w:t>
      </w:r>
      <w:r>
        <w:rPr>
          <w:rFonts w:ascii="Times New Roman" w:eastAsia="Times New Roman" w:hAnsi="Times New Roman" w:cs="Arial"/>
          <w:sz w:val="28"/>
          <w:szCs w:val="24"/>
        </w:rPr>
        <w:t>10.</w:t>
      </w:r>
    </w:p>
    <w:p w:rsidR="001C27B4" w:rsidRPr="00893D75" w:rsidRDefault="001C27B4" w:rsidP="001C27B4">
      <w:pPr>
        <w:tabs>
          <w:tab w:val="left" w:pos="5490"/>
        </w:tabs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 w:rsidRPr="00893D75">
        <w:rPr>
          <w:rFonts w:ascii="Times New Roman" w:eastAsia="Times New Roman" w:hAnsi="Times New Roman" w:cs="Arial"/>
          <w:sz w:val="28"/>
          <w:szCs w:val="24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</w:rPr>
        <w:t xml:space="preserve">5.Степанова Г.И. </w:t>
      </w:r>
      <w:r w:rsidRPr="00893D75">
        <w:rPr>
          <w:rFonts w:ascii="Times New Roman" w:eastAsia="Times New Roman" w:hAnsi="Times New Roman" w:cs="Arial"/>
          <w:sz w:val="28"/>
          <w:szCs w:val="24"/>
        </w:rPr>
        <w:t xml:space="preserve">Сборник задач по физике для </w:t>
      </w:r>
      <w:r>
        <w:rPr>
          <w:rFonts w:ascii="Times New Roman" w:eastAsia="Times New Roman" w:hAnsi="Times New Roman" w:cs="Arial"/>
          <w:sz w:val="28"/>
          <w:szCs w:val="24"/>
        </w:rPr>
        <w:t xml:space="preserve">10–11-х классов. </w:t>
      </w:r>
    </w:p>
    <w:p w:rsidR="001C27B4" w:rsidRPr="004475C0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B050"/>
          <w:sz w:val="28"/>
          <w:szCs w:val="24"/>
        </w:rPr>
      </w:pPr>
      <w:r w:rsidRPr="004475C0">
        <w:rPr>
          <w:rFonts w:ascii="Times New Roman" w:eastAsia="Times New Roman" w:hAnsi="Times New Roman" w:cs="Arial"/>
          <w:bCs/>
          <w:color w:val="00B050"/>
          <w:sz w:val="28"/>
          <w:szCs w:val="24"/>
        </w:rPr>
        <w:t>1. Модель урока</w:t>
      </w:r>
      <w:r w:rsidRPr="004475C0">
        <w:rPr>
          <w:rFonts w:ascii="Times New Roman" w:eastAsia="Times New Roman" w:hAnsi="Times New Roman" w:cs="Times New Roman"/>
          <w:iCs/>
          <w:color w:val="00B050"/>
          <w:sz w:val="28"/>
          <w:szCs w:val="24"/>
        </w:rPr>
        <w:t>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iCs/>
          <w:sz w:val="28"/>
          <w:szCs w:val="24"/>
        </w:rPr>
        <w:t xml:space="preserve">Организационный момент: Приветствие и подготовка к уроку. </w:t>
      </w:r>
    </w:p>
    <w:p w:rsidR="001C27B4" w:rsidRPr="00893D75" w:rsidRDefault="001C27B4" w:rsidP="001C27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893D75">
        <w:rPr>
          <w:rFonts w:ascii="Times New Roman" w:eastAsia="Times New Roman" w:hAnsi="Times New Roman" w:cs="Times New Roman"/>
          <w:iCs/>
          <w:sz w:val="28"/>
          <w:szCs w:val="24"/>
        </w:rPr>
        <w:t>Мотивация.</w:t>
      </w:r>
    </w:p>
    <w:p w:rsidR="001C27B4" w:rsidRPr="004475C0" w:rsidRDefault="001C27B4" w:rsidP="001C27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C00000"/>
          <w:sz w:val="28"/>
          <w:szCs w:val="24"/>
        </w:rPr>
      </w:pPr>
      <w:r w:rsidRPr="004475C0">
        <w:rPr>
          <w:rFonts w:ascii="Times New Roman" w:eastAsia="Times New Roman" w:hAnsi="Times New Roman" w:cs="Times New Roman"/>
          <w:iCs/>
          <w:color w:val="C00000"/>
          <w:sz w:val="28"/>
          <w:szCs w:val="24"/>
        </w:rPr>
        <w:t>« Нет ни одной области математики, которая когда-нибудь не окажется применимой к явлениям действительного мира».</w:t>
      </w:r>
    </w:p>
    <w:p w:rsidR="001C27B4" w:rsidRDefault="001C27B4" w:rsidP="001C27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C00000"/>
          <w:sz w:val="28"/>
          <w:szCs w:val="24"/>
        </w:rPr>
      </w:pPr>
      <w:r w:rsidRPr="004475C0">
        <w:rPr>
          <w:rFonts w:ascii="Times New Roman" w:eastAsia="Times New Roman" w:hAnsi="Times New Roman" w:cs="Times New Roman"/>
          <w:iCs/>
          <w:color w:val="C00000"/>
          <w:sz w:val="28"/>
          <w:szCs w:val="24"/>
        </w:rPr>
        <w:t xml:space="preserve"> </w:t>
      </w:r>
      <w:r w:rsidRPr="004475C0">
        <w:rPr>
          <w:rFonts w:ascii="Times New Roman" w:eastAsia="Times New Roman" w:hAnsi="Times New Roman" w:cs="Arial"/>
          <w:color w:val="C00000"/>
          <w:sz w:val="28"/>
          <w:szCs w:val="24"/>
        </w:rPr>
        <w:t>Н.И. Лобачевский</w:t>
      </w:r>
      <w:r w:rsidRPr="004475C0">
        <w:rPr>
          <w:rFonts w:ascii="Times New Roman" w:eastAsia="Times New Roman" w:hAnsi="Times New Roman" w:cs="Times New Roman"/>
          <w:iCs/>
          <w:color w:val="C00000"/>
          <w:sz w:val="28"/>
          <w:szCs w:val="24"/>
        </w:rPr>
        <w:t>.</w:t>
      </w:r>
    </w:p>
    <w:p w:rsidR="001C27B4" w:rsidRPr="004475C0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C00000"/>
          <w:sz w:val="28"/>
          <w:szCs w:val="24"/>
        </w:rPr>
      </w:pPr>
      <w:r w:rsidRPr="004475C0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</w:rPr>
        <w:t>Учитель математики:</w:t>
      </w:r>
    </w:p>
    <w:p w:rsidR="001C27B4" w:rsidRPr="00893D75" w:rsidRDefault="001C27B4" w:rsidP="001C27B4">
      <w:pPr>
        <w:spacing w:line="240" w:lineRule="auto"/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lastRenderedPageBreak/>
        <w:t>Тема нашего урока: «Гармонические колебания».</w:t>
      </w:r>
    </w:p>
    <w:p w:rsidR="001C27B4" w:rsidRPr="00893D75" w:rsidRDefault="001C27B4" w:rsidP="001C27B4">
      <w:pPr>
        <w:spacing w:line="240" w:lineRule="auto"/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 xml:space="preserve">Перед вами высказывание великого русского ученого Николая Ивановича </w:t>
      </w:r>
    </w:p>
    <w:p w:rsidR="001C27B4" w:rsidRPr="00893D75" w:rsidRDefault="001C27B4" w:rsidP="001C27B4">
      <w:pPr>
        <w:spacing w:line="240" w:lineRule="auto"/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 xml:space="preserve">Лобачевского. Николай Иванович создал неевклидову геометрию </w:t>
      </w:r>
    </w:p>
    <w:p w:rsidR="001C27B4" w:rsidRPr="00893D75" w:rsidRDefault="001C27B4" w:rsidP="001C27B4">
      <w:pPr>
        <w:spacing w:line="240" w:lineRule="auto"/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(геометрию Лобачевского), которая открыла новые горизонты  и  внесла огромный вклад в развитие  учения о пространстве.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Прочитайте это высказывание.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Вы согласны с ним?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На нашем уроке мы попробуем убедиться в этом.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Тему: «Графики и свойства тригонометрических функций»  мы изучали  не совсем обычно.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Вам была дана карта заданий, которую вы заполняли и на основании которой был составлен</w:t>
      </w:r>
      <w:r w:rsidR="008961E3">
        <w:rPr>
          <w:rFonts w:ascii="Times New Roman" w:hAnsi="Times New Roman"/>
          <w:sz w:val="28"/>
          <w:szCs w:val="28"/>
        </w:rPr>
        <w:t xml:space="preserve"> рейтинг учеников вашего класса.</w:t>
      </w:r>
    </w:p>
    <w:p w:rsidR="001C27B4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Давайте посмотрим диаграмму,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75">
        <w:rPr>
          <w:rFonts w:ascii="Times New Roman" w:hAnsi="Times New Roman"/>
          <w:sz w:val="28"/>
          <w:szCs w:val="28"/>
        </w:rPr>
        <w:t xml:space="preserve">показывает вашу </w:t>
      </w:r>
      <w:r w:rsidR="008961E3">
        <w:rPr>
          <w:rFonts w:ascii="Times New Roman" w:hAnsi="Times New Roman"/>
          <w:sz w:val="28"/>
          <w:szCs w:val="28"/>
        </w:rPr>
        <w:t>заинтересованность данной темой.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Обратите внимание! Сегодня на уроке можно повысить свой рейтинг,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75">
        <w:rPr>
          <w:rFonts w:ascii="Times New Roman" w:hAnsi="Times New Roman"/>
          <w:sz w:val="28"/>
          <w:szCs w:val="28"/>
        </w:rPr>
        <w:t>для этого надо: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3D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75">
        <w:rPr>
          <w:rFonts w:ascii="Times New Roman" w:hAnsi="Times New Roman"/>
          <w:sz w:val="28"/>
          <w:szCs w:val="28"/>
        </w:rPr>
        <w:t>активно работать на уроке;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93D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75">
        <w:rPr>
          <w:rFonts w:ascii="Times New Roman" w:hAnsi="Times New Roman"/>
          <w:sz w:val="28"/>
          <w:szCs w:val="28"/>
        </w:rPr>
        <w:t>успешно справиться с самостоятельной работой.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Задачи нашего урока: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- повторить способы построения графиков тригонометрических функций;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- показать , что полученные знания можно применить при решении              физических задач;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- определить степень усвоения материала.</w:t>
      </w:r>
    </w:p>
    <w:p w:rsidR="001C27B4" w:rsidRPr="002A5C62" w:rsidRDefault="001C27B4" w:rsidP="001C27B4">
      <w:pPr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C62">
        <w:rPr>
          <w:rFonts w:ascii="Times New Roman" w:hAnsi="Times New Roman"/>
          <w:color w:val="00B050"/>
          <w:sz w:val="28"/>
          <w:szCs w:val="28"/>
        </w:rPr>
        <w:t>Повторение.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75">
        <w:rPr>
          <w:rFonts w:ascii="Times New Roman" w:hAnsi="Times New Roman"/>
          <w:sz w:val="28"/>
          <w:szCs w:val="28"/>
        </w:rPr>
        <w:t>С помощью, каких, известных нам способов, мы можем построить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 xml:space="preserve"> графики тригонометрических функций?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- с помощью табличных значений;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- используя правила элементарных преобразований функций;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- используя свойства тригонометрических функций.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75">
        <w:rPr>
          <w:rFonts w:ascii="Times New Roman" w:hAnsi="Times New Roman"/>
          <w:sz w:val="28"/>
          <w:szCs w:val="28"/>
        </w:rPr>
        <w:t xml:space="preserve">Как из графика  </w:t>
      </w:r>
      <w:r w:rsidRPr="00893D75">
        <w:rPr>
          <w:rFonts w:ascii="Times New Roman" w:hAnsi="Times New Roman"/>
          <w:sz w:val="28"/>
          <w:szCs w:val="28"/>
          <w:lang w:val="en-US"/>
        </w:rPr>
        <w:t>y</w:t>
      </w:r>
      <w:r w:rsidRPr="00893D75">
        <w:rPr>
          <w:rFonts w:ascii="Times New Roman" w:hAnsi="Times New Roman"/>
          <w:sz w:val="28"/>
          <w:szCs w:val="28"/>
        </w:rPr>
        <w:t>=</w:t>
      </w:r>
      <w:r w:rsidRPr="00893D75">
        <w:rPr>
          <w:rFonts w:ascii="Times New Roman" w:hAnsi="Times New Roman"/>
          <w:sz w:val="28"/>
          <w:szCs w:val="28"/>
          <w:lang w:val="en-US"/>
        </w:rPr>
        <w:t>sinx</w:t>
      </w:r>
      <w:r w:rsidRPr="00893D75">
        <w:rPr>
          <w:rFonts w:ascii="Times New Roman" w:hAnsi="Times New Roman"/>
          <w:sz w:val="28"/>
          <w:szCs w:val="28"/>
        </w:rPr>
        <w:t xml:space="preserve">    получить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lastRenderedPageBreak/>
        <w:t xml:space="preserve">график функции </w:t>
      </w:r>
      <w:r w:rsidRPr="00893D75">
        <w:rPr>
          <w:rFonts w:ascii="Times New Roman" w:hAnsi="Times New Roman"/>
          <w:sz w:val="28"/>
          <w:szCs w:val="28"/>
          <w:lang w:val="en-US"/>
        </w:rPr>
        <w:t>y</w:t>
      </w:r>
      <w:r w:rsidRPr="00893D75">
        <w:rPr>
          <w:rFonts w:ascii="Times New Roman" w:hAnsi="Times New Roman"/>
          <w:sz w:val="28"/>
          <w:szCs w:val="28"/>
        </w:rPr>
        <w:t>=</w:t>
      </w:r>
      <w:r w:rsidRPr="00893D75">
        <w:rPr>
          <w:rFonts w:ascii="Times New Roman" w:hAnsi="Times New Roman"/>
          <w:sz w:val="28"/>
          <w:szCs w:val="28"/>
          <w:lang w:val="en-US"/>
        </w:rPr>
        <w:t>sin</w:t>
      </w:r>
      <w:r w:rsidRPr="00893D75">
        <w:rPr>
          <w:rFonts w:ascii="Times New Roman" w:hAnsi="Times New Roman"/>
          <w:sz w:val="28"/>
          <w:szCs w:val="28"/>
        </w:rPr>
        <w:t>3</w:t>
      </w:r>
      <w:r w:rsidRPr="00893D75">
        <w:rPr>
          <w:rFonts w:ascii="Times New Roman" w:hAnsi="Times New Roman"/>
          <w:sz w:val="28"/>
          <w:szCs w:val="28"/>
          <w:lang w:val="en-US"/>
        </w:rPr>
        <w:t>x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 xml:space="preserve">график функции </w:t>
      </w:r>
      <w:r w:rsidRPr="00893D75">
        <w:rPr>
          <w:rFonts w:ascii="Times New Roman" w:hAnsi="Times New Roman"/>
          <w:sz w:val="28"/>
          <w:szCs w:val="28"/>
          <w:lang w:val="en-US"/>
        </w:rPr>
        <w:t>y</w:t>
      </w:r>
      <w:r w:rsidRPr="00893D75">
        <w:rPr>
          <w:rFonts w:ascii="Times New Roman" w:hAnsi="Times New Roman"/>
          <w:sz w:val="28"/>
          <w:szCs w:val="28"/>
        </w:rPr>
        <w:t>=</w:t>
      </w:r>
      <w:r w:rsidRPr="00893D75">
        <w:rPr>
          <w:rFonts w:ascii="Times New Roman" w:hAnsi="Times New Roman"/>
          <w:sz w:val="28"/>
          <w:szCs w:val="28"/>
          <w:lang w:val="en-US"/>
        </w:rPr>
        <w:t>sin</w:t>
      </w:r>
      <w:r w:rsidRPr="00893D75">
        <w:rPr>
          <w:rFonts w:ascii="Times New Roman" w:hAnsi="Times New Roman"/>
          <w:sz w:val="28"/>
          <w:szCs w:val="28"/>
        </w:rPr>
        <w:t>(3</w:t>
      </w:r>
      <w:r w:rsidRPr="00893D75">
        <w:rPr>
          <w:rFonts w:ascii="Times New Roman" w:hAnsi="Times New Roman"/>
          <w:sz w:val="28"/>
          <w:szCs w:val="28"/>
          <w:lang w:val="en-US"/>
        </w:rPr>
        <w:t>x</w:t>
      </w:r>
      <w:r w:rsidRPr="00893D75">
        <w:rPr>
          <w:rFonts w:ascii="Times New Roman" w:hAnsi="Times New Roman"/>
          <w:sz w:val="28"/>
          <w:szCs w:val="28"/>
        </w:rPr>
        <w:t>+π/6)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 xml:space="preserve">график функции  </w:t>
      </w:r>
      <w:r w:rsidRPr="00893D75">
        <w:rPr>
          <w:rFonts w:ascii="Times New Roman" w:hAnsi="Times New Roman"/>
          <w:sz w:val="28"/>
          <w:szCs w:val="28"/>
          <w:lang w:val="en-US"/>
        </w:rPr>
        <w:t>y</w:t>
      </w:r>
      <w:r w:rsidRPr="00893D75">
        <w:rPr>
          <w:rFonts w:ascii="Times New Roman" w:hAnsi="Times New Roman"/>
          <w:sz w:val="28"/>
          <w:szCs w:val="28"/>
        </w:rPr>
        <w:t>=2</w:t>
      </w:r>
      <w:r w:rsidRPr="00893D75">
        <w:rPr>
          <w:rFonts w:ascii="Times New Roman" w:hAnsi="Times New Roman"/>
          <w:sz w:val="28"/>
          <w:szCs w:val="28"/>
          <w:lang w:val="en-US"/>
        </w:rPr>
        <w:t>sin</w:t>
      </w:r>
      <w:r w:rsidRPr="00893D75">
        <w:rPr>
          <w:rFonts w:ascii="Times New Roman" w:hAnsi="Times New Roman"/>
          <w:sz w:val="28"/>
          <w:szCs w:val="28"/>
        </w:rPr>
        <w:t>(3</w:t>
      </w:r>
      <w:r w:rsidRPr="00893D75">
        <w:rPr>
          <w:rFonts w:ascii="Times New Roman" w:hAnsi="Times New Roman"/>
          <w:sz w:val="28"/>
          <w:szCs w:val="28"/>
          <w:lang w:val="en-US"/>
        </w:rPr>
        <w:t>x</w:t>
      </w:r>
      <w:r w:rsidRPr="00893D75">
        <w:rPr>
          <w:rFonts w:ascii="Times New Roman" w:hAnsi="Times New Roman"/>
          <w:sz w:val="28"/>
          <w:szCs w:val="28"/>
        </w:rPr>
        <w:t>+π/6)?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Постройте график функции y=2sin(3x+π/6).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 xml:space="preserve">Мы повторили, как с помощью элементарных  преобразований строить графики тригонометрических функций. 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 xml:space="preserve">А теперь попробуйте задать формулой график функции, который изображен на рисунке. 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3)Какое движение в физике описывает эта функция?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D75">
        <w:rPr>
          <w:rFonts w:ascii="Times New Roman" w:hAnsi="Times New Roman"/>
          <w:sz w:val="28"/>
          <w:szCs w:val="28"/>
        </w:rPr>
        <w:t>(гармонические колебания)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Приведите примеры гармонических колебаний.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>Мы повторили построение графиков, написали формулу для построенного  графика, а теперь попробуйте из нескольких графиков колебаний назвать гармоническое.</w:t>
      </w:r>
    </w:p>
    <w:p w:rsidR="001C27B4" w:rsidRPr="00893D75" w:rsidRDefault="001C27B4" w:rsidP="001C27B4">
      <w:pPr>
        <w:rPr>
          <w:rFonts w:ascii="Times New Roman" w:hAnsi="Times New Roman"/>
          <w:sz w:val="28"/>
          <w:szCs w:val="28"/>
        </w:rPr>
      </w:pPr>
      <w:r w:rsidRPr="00893D75">
        <w:rPr>
          <w:rFonts w:ascii="Times New Roman" w:hAnsi="Times New Roman"/>
          <w:sz w:val="28"/>
          <w:szCs w:val="28"/>
        </w:rPr>
        <w:t xml:space="preserve"> 4)Итак, из графиков колебаний назовите гармоническое колебание.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Учитель физики: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C27B4" w:rsidRPr="00B10769" w:rsidRDefault="001C27B4" w:rsidP="00896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B050"/>
          <w:sz w:val="28"/>
          <w:szCs w:val="28"/>
        </w:rPr>
      </w:pPr>
      <w:r w:rsidRPr="00B10769">
        <w:rPr>
          <w:rFonts w:ascii="Times New Roman" w:eastAsia="Times New Roman" w:hAnsi="Times New Roman" w:cs="Arial"/>
          <w:color w:val="00B050"/>
          <w:sz w:val="28"/>
          <w:szCs w:val="28"/>
        </w:rPr>
        <w:t>Переходим к следующему этапу нашего урока.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893D75">
        <w:rPr>
          <w:rFonts w:ascii="Times New Roman" w:eastAsia="Times New Roman" w:hAnsi="Times New Roman" w:cs="Arial"/>
          <w:sz w:val="28"/>
          <w:szCs w:val="28"/>
        </w:rPr>
        <w:t xml:space="preserve"> Вы научились строить графики тригонометрических функций, которые описывают гармонические колебания заданные формулой </w:t>
      </w:r>
      <m:oMath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Arial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А</m:t>
        </m:r>
        <m:func>
          <m:funcPr>
            <m:ctrlPr>
              <w:rPr>
                <w:rFonts w:ascii="Cambria Math" w:eastAsia="Times New Roman" w:hAnsi="Times New Roman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</w:rPr>
              <m:t>ωx</m:t>
            </m:r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</w:rPr>
              <m:t>φ</m:t>
            </m:r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)</m:t>
            </m:r>
          </m:e>
        </m:func>
      </m:oMath>
      <w:r w:rsidRPr="00893D75">
        <w:rPr>
          <w:rFonts w:ascii="Times New Roman" w:eastAsia="Times New Roman" w:hAnsi="Times New Roman" w:cs="Arial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А</m:t>
        </m:r>
        <m:func>
          <m:funcPr>
            <m:ctrlPr>
              <w:rPr>
                <w:rFonts w:ascii="Cambria Math" w:eastAsia="Times New Roman" w:hAnsi="Times New Roman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cos(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</w:rPr>
              <m:t>ωx</m:t>
            </m:r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</w:rPr>
              <m:t>φ</m:t>
            </m:r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)</m:t>
            </m:r>
          </m:e>
        </m:func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.</m:t>
        </m:r>
      </m:oMath>
      <w:r w:rsidRPr="00893D75">
        <w:rPr>
          <w:rFonts w:ascii="Times New Roman" w:eastAsia="Times New Roman" w:hAnsi="Times New Roman" w:cs="Arial"/>
          <w:sz w:val="28"/>
          <w:szCs w:val="28"/>
        </w:rPr>
        <w:t xml:space="preserve"> Колебательные движения окружают нас повсюду. Графики колебаний  бывают разного вида: сложной формы, прямоугольные, пилообразные, затухающие, нарастающие. Мы изучаем гармонические колебания – колебания, которые описываются с помощью функции </w:t>
      </w:r>
      <m:oMath>
        <m:func>
          <m:funcPr>
            <m:ctrlPr>
              <w:rPr>
                <w:rFonts w:ascii="Cambria Math" w:eastAsia="Times New Roman" w:hAnsi="Times New Roman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</w:rPr>
              <m:t>x</m:t>
            </m:r>
          </m:e>
        </m:func>
      </m:oMath>
      <w:r w:rsidRPr="00893D75">
        <w:rPr>
          <w:rFonts w:ascii="Times New Roman" w:eastAsia="Times New Roman" w:hAnsi="Times New Roman" w:cs="Arial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eastAsia="Times New Roman" w:hAnsi="Times New Roman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</w:rPr>
              <m:t>x</m:t>
            </m:r>
          </m:e>
        </m:func>
      </m:oMath>
      <w:r w:rsidRPr="00893D75">
        <w:rPr>
          <w:rFonts w:ascii="Times New Roman" w:eastAsia="Times New Roman" w:hAnsi="Times New Roman" w:cs="Arial"/>
          <w:sz w:val="28"/>
          <w:szCs w:val="28"/>
        </w:rPr>
        <w:t>. Сегодня, мы постараемся показать практическое применения построений графиков тригонометрических функций к конкретным физическим процессам и установить взаимосвязь между основными понятиями алгебры и физики.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893D75">
        <w:rPr>
          <w:rFonts w:ascii="Times New Roman" w:eastAsia="Times New Roman" w:hAnsi="Times New Roman" w:cs="Arial"/>
          <w:sz w:val="28"/>
          <w:szCs w:val="28"/>
        </w:rPr>
        <w:t xml:space="preserve">Примером гармонического колебания является маятник на нити или пружине. Посмотрим эти колебания и ответим на вопросы. </w:t>
      </w:r>
    </w:p>
    <w:p w:rsidR="001C27B4" w:rsidRPr="00893D75" w:rsidRDefault="001C27B4" w:rsidP="001C27B4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893D75">
        <w:rPr>
          <w:rFonts w:ascii="Times New Roman" w:eastAsia="Times New Roman" w:hAnsi="Times New Roman" w:cs="Arial"/>
          <w:sz w:val="28"/>
          <w:szCs w:val="28"/>
        </w:rPr>
        <w:t>Фронтальный опрос:</w:t>
      </w:r>
      <w:r w:rsidRPr="00893D75">
        <w:rPr>
          <w:rFonts w:ascii="Times New Roman" w:eastAsia="Times New Roman" w:hAnsi="Times New Roman" w:cs="Arial"/>
          <w:sz w:val="28"/>
          <w:szCs w:val="28"/>
        </w:rPr>
        <w:tab/>
      </w:r>
    </w:p>
    <w:p w:rsidR="001C27B4" w:rsidRPr="00893D75" w:rsidRDefault="001C27B4" w:rsidP="001C27B4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Назовите характеристики гармонических колебаний?</w:t>
      </w:r>
    </w:p>
    <w:p w:rsidR="001C27B4" w:rsidRPr="00893D75" w:rsidRDefault="001C27B4" w:rsidP="001C27B4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Что называется амплитудой колебаний?</w:t>
      </w:r>
    </w:p>
    <w:p w:rsidR="001C27B4" w:rsidRPr="00893D75" w:rsidRDefault="001C27B4" w:rsidP="001C27B4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Что называется периодом колебаний?</w:t>
      </w:r>
    </w:p>
    <w:p w:rsidR="001C27B4" w:rsidRPr="00893D75" w:rsidRDefault="001C27B4" w:rsidP="001C27B4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lastRenderedPageBreak/>
        <w:t>Что такое частота колебаний?</w:t>
      </w:r>
    </w:p>
    <w:p w:rsidR="001C27B4" w:rsidRPr="00893D75" w:rsidRDefault="001C27B4" w:rsidP="001C27B4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Что называется циклической частотой?</w:t>
      </w:r>
    </w:p>
    <w:p w:rsidR="001C27B4" w:rsidRPr="00893D75" w:rsidRDefault="001C27B4" w:rsidP="001C27B4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Что такое фаза колебаний?</w:t>
      </w:r>
    </w:p>
    <w:p w:rsidR="001C27B4" w:rsidRPr="00893D75" w:rsidRDefault="001C27B4" w:rsidP="001C27B4">
      <w:pPr>
        <w:pStyle w:val="a3"/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Теперь давайте проведем аналогию уравнения координаты гармонического колебания и тригонометрической функции. Запишите уравнения в тетради.</w:t>
      </w:r>
    </w:p>
    <w:p w:rsidR="001C27B4" w:rsidRPr="00893D75" w:rsidRDefault="001C27B4" w:rsidP="001C27B4">
      <w:pPr>
        <w:pStyle w:val="a3"/>
        <w:spacing w:before="100" w:beforeAutospacing="1" w:after="100" w:afterAutospacing="1"/>
        <w:rPr>
          <w:rFonts w:cs="Arial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64"/>
        <w:gridCol w:w="4426"/>
      </w:tblGrid>
      <w:tr w:rsidR="001C27B4" w:rsidRPr="00893D75" w:rsidTr="000E70E9">
        <w:tc>
          <w:tcPr>
            <w:tcW w:w="4361" w:type="dxa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w:r w:rsidRPr="00893D75">
              <w:rPr>
                <w:rFonts w:cs="Arial"/>
                <w:sz w:val="28"/>
              </w:rPr>
              <w:t>Уравнение координаты гармонического колебания</w:t>
            </w:r>
          </w:p>
        </w:tc>
        <w:tc>
          <w:tcPr>
            <w:tcW w:w="4490" w:type="dxa"/>
            <w:gridSpan w:val="2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w:r w:rsidRPr="00893D75">
              <w:rPr>
                <w:rFonts w:cs="Arial"/>
                <w:sz w:val="28"/>
              </w:rPr>
              <w:t>Уравнение тригонометрической функции</w:t>
            </w:r>
          </w:p>
        </w:tc>
      </w:tr>
      <w:tr w:rsidR="001C27B4" w:rsidRPr="00893D75" w:rsidTr="000E70E9">
        <w:tc>
          <w:tcPr>
            <w:tcW w:w="4425" w:type="dxa"/>
            <w:gridSpan w:val="2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Arial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cs="Arial"/>
                    <w:sz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cs="Arial"/>
                    <w:sz w:val="28"/>
                  </w:rPr>
                  <m:t>А</m:t>
                </m:r>
                <m:func>
                  <m:funcPr>
                    <m:ctrlPr>
                      <w:rPr>
                        <w:rFonts w:ascii="Cambria Math" w:hAnsi="Cambria Math" w:cs="Arial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ωt</m:t>
                    </m:r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)</m:t>
                    </m:r>
                  </m:e>
                </m:func>
              </m:oMath>
            </m:oMathPara>
          </w:p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Arial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cs="Arial"/>
                    <w:sz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cs="Arial"/>
                    <w:sz w:val="28"/>
                  </w:rPr>
                  <m:t>А</m:t>
                </m:r>
                <m:func>
                  <m:funcPr>
                    <m:ctrlPr>
                      <w:rPr>
                        <w:rFonts w:ascii="Cambria Math" w:hAnsi="Cambria Math" w:cs="Arial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ωt</m:t>
                    </m:r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)</m:t>
                    </m:r>
                  </m:e>
                </m:func>
              </m:oMath>
            </m:oMathPara>
          </w:p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</w:p>
        </w:tc>
        <w:tc>
          <w:tcPr>
            <w:tcW w:w="4426" w:type="dxa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cs="Arial"/>
                    <w:sz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cs="Arial"/>
                    <w:sz w:val="28"/>
                  </w:rPr>
                  <m:t>А</m:t>
                </m:r>
                <m:func>
                  <m:funcPr>
                    <m:ctrlPr>
                      <w:rPr>
                        <w:rFonts w:ascii="Cambria Math" w:hAnsi="Cambria Math" w:cs="Arial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ωx</m:t>
                    </m:r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Fonts w:ascii="Cambria Math" w:cs="Arial"/>
                        <w:sz w:val="28"/>
                      </w:rPr>
                      <m:t>)</m:t>
                    </m:r>
                  </m:e>
                </m:func>
              </m:oMath>
            </m:oMathPara>
          </w:p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w:r w:rsidRPr="00893D75">
              <w:rPr>
                <w:rFonts w:cs="Arial"/>
                <w:sz w:val="28"/>
              </w:rPr>
              <w:t xml:space="preserve">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</w:rPr>
                <m:t>y</m:t>
              </m:r>
              <m:r>
                <m:rPr>
                  <m:sty m:val="p"/>
                </m:rPr>
                <w:rPr>
                  <w:rFonts w:ascii="Cambria Math" w:cs="Arial"/>
                  <w:sz w:val="28"/>
                </w:rPr>
                <m:t>=</m:t>
              </m:r>
              <m:r>
                <m:rPr>
                  <m:sty m:val="p"/>
                </m:rPr>
                <w:rPr>
                  <w:rFonts w:ascii="Cambria Math" w:cs="Arial"/>
                  <w:sz w:val="28"/>
                </w:rPr>
                <m:t>А</m:t>
              </m:r>
              <m:func>
                <m:funcPr>
                  <m:ctrlPr>
                    <w:rPr>
                      <w:rFonts w:ascii="Cambria Math" w:hAnsi="Cambria Math" w:cs="Arial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</w:rPr>
                    <m:t>ωx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</w:rPr>
                    <m:t>φ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</w:rPr>
                    <m:t>)</m:t>
                  </m:r>
                </m:e>
              </m:func>
            </m:oMath>
          </w:p>
        </w:tc>
      </w:tr>
      <w:tr w:rsidR="001C27B4" w:rsidRPr="00893D75" w:rsidTr="000E70E9">
        <w:tc>
          <w:tcPr>
            <w:tcW w:w="4425" w:type="dxa"/>
            <w:gridSpan w:val="2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w:r w:rsidRPr="00893D75">
              <w:rPr>
                <w:rFonts w:cs="Arial"/>
                <w:sz w:val="28"/>
              </w:rPr>
              <w:t>Координата                        x, м</w:t>
            </w:r>
          </w:p>
        </w:tc>
        <w:tc>
          <w:tcPr>
            <w:tcW w:w="4426" w:type="dxa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</w:p>
        </w:tc>
      </w:tr>
      <w:tr w:rsidR="001C27B4" w:rsidRPr="00893D75" w:rsidTr="000E70E9">
        <w:tc>
          <w:tcPr>
            <w:tcW w:w="4425" w:type="dxa"/>
            <w:gridSpan w:val="2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w:r w:rsidRPr="00893D75">
              <w:rPr>
                <w:rFonts w:cs="Arial"/>
                <w:sz w:val="28"/>
              </w:rPr>
              <w:t>Время                                 t,   с</w:t>
            </w:r>
          </w:p>
        </w:tc>
        <w:tc>
          <w:tcPr>
            <w:tcW w:w="4426" w:type="dxa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</w:p>
        </w:tc>
      </w:tr>
      <w:tr w:rsidR="001C27B4" w:rsidRPr="00893D75" w:rsidTr="000E70E9">
        <w:tc>
          <w:tcPr>
            <w:tcW w:w="4425" w:type="dxa"/>
            <w:gridSpan w:val="2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w:r w:rsidRPr="00893D75">
              <w:rPr>
                <w:rFonts w:cs="Arial"/>
                <w:sz w:val="28"/>
              </w:rPr>
              <w:t>Амплитуда                         А, м</w:t>
            </w:r>
          </w:p>
        </w:tc>
        <w:tc>
          <w:tcPr>
            <w:tcW w:w="4426" w:type="dxa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</w:p>
        </w:tc>
      </w:tr>
      <w:tr w:rsidR="001C27B4" w:rsidRPr="00893D75" w:rsidTr="000E70E9">
        <w:tc>
          <w:tcPr>
            <w:tcW w:w="4425" w:type="dxa"/>
            <w:gridSpan w:val="2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w:r w:rsidRPr="00893D75">
              <w:rPr>
                <w:rFonts w:cs="Arial"/>
                <w:sz w:val="28"/>
              </w:rPr>
              <w:t>Циклическая частота        ω, рад/с</w:t>
            </w:r>
          </w:p>
        </w:tc>
        <w:tc>
          <w:tcPr>
            <w:tcW w:w="4426" w:type="dxa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</w:p>
        </w:tc>
      </w:tr>
      <w:tr w:rsidR="001C27B4" w:rsidRPr="00893D75" w:rsidTr="000E70E9">
        <w:tc>
          <w:tcPr>
            <w:tcW w:w="4425" w:type="dxa"/>
            <w:gridSpan w:val="2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  <w:r w:rsidRPr="00893D75">
              <w:rPr>
                <w:rFonts w:cs="Arial"/>
                <w:sz w:val="28"/>
              </w:rPr>
              <w:t>Начальная фаза                φ, рад</w:t>
            </w:r>
          </w:p>
        </w:tc>
        <w:tc>
          <w:tcPr>
            <w:tcW w:w="4426" w:type="dxa"/>
          </w:tcPr>
          <w:p w:rsidR="001C27B4" w:rsidRPr="00893D75" w:rsidRDefault="001C27B4" w:rsidP="000E70E9">
            <w:pPr>
              <w:pStyle w:val="a3"/>
              <w:spacing w:before="100" w:beforeAutospacing="1" w:after="100" w:afterAutospacing="1"/>
              <w:ind w:left="0"/>
              <w:rPr>
                <w:rFonts w:cs="Arial"/>
                <w:sz w:val="28"/>
              </w:rPr>
            </w:pPr>
          </w:p>
        </w:tc>
      </w:tr>
    </w:tbl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893D75">
        <w:rPr>
          <w:rFonts w:ascii="Times New Roman" w:eastAsia="Times New Roman" w:hAnsi="Times New Roman" w:cs="Arial"/>
          <w:sz w:val="28"/>
          <w:szCs w:val="28"/>
        </w:rPr>
        <w:t>Вы видите, что тригонометрическую функцию можно применять для записи уравнений колебательного движения. Значит графики, которые вы научились строить, помогут нам в решении физических задач.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B10769">
        <w:rPr>
          <w:rFonts w:ascii="Times New Roman" w:eastAsia="Times New Roman" w:hAnsi="Times New Roman" w:cs="Arial"/>
          <w:color w:val="00B050"/>
          <w:sz w:val="28"/>
          <w:szCs w:val="28"/>
        </w:rPr>
        <w:t>Проведем эксперимент и решим задачу.</w:t>
      </w:r>
      <w:r w:rsidRPr="00893D75">
        <w:rPr>
          <w:rFonts w:ascii="Times New Roman" w:eastAsia="Times New Roman" w:hAnsi="Times New Roman" w:cs="Arial"/>
          <w:sz w:val="28"/>
          <w:szCs w:val="28"/>
        </w:rPr>
        <w:t xml:space="preserve"> Рассмотрите колебания маятника на нити с заданной амплитудой и определите период, частоту, циклическую частоту. Напишите уравнение гармонического колебания x(t). Постройте график колебания.</w:t>
      </w:r>
    </w:p>
    <w:p w:rsidR="001C27B4" w:rsidRPr="00893D75" w:rsidRDefault="0066421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8.45pt;margin-top:17.4pt;width:1.5pt;height:122.25pt;flip:x y;z-index:251662336" o:connectortype="straight">
            <v:stroke endarrow="block"/>
          </v:shape>
        </w:pict>
      </w:r>
      <w:r w:rsidR="001C27B4" w:rsidRPr="00893D75">
        <w:rPr>
          <w:rFonts w:ascii="Times New Roman" w:eastAsia="Times New Roman" w:hAnsi="Times New Roman" w:cs="Arial"/>
          <w:sz w:val="28"/>
          <w:szCs w:val="28"/>
        </w:rPr>
        <w:t>Дано: φ=0                               Решение:</w:t>
      </w:r>
    </w:p>
    <w:p w:rsidR="001C27B4" w:rsidRPr="00893D75" w:rsidRDefault="0066421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noProof/>
          <w:sz w:val="28"/>
          <w:szCs w:val="28"/>
        </w:rPr>
        <w:pict>
          <v:shape id="_x0000_s1026" type="#_x0000_t32" style="position:absolute;margin-left:55.2pt;margin-top:7.7pt;width:0;height:132.35pt;z-index:251660288" o:connectortype="straight"/>
        </w:pict>
      </w:r>
      <w:r w:rsidR="001C27B4" w:rsidRPr="00893D75">
        <w:rPr>
          <w:rFonts w:ascii="Times New Roman" w:eastAsia="Times New Roman" w:hAnsi="Times New Roman" w:cs="Arial"/>
          <w:sz w:val="28"/>
          <w:szCs w:val="28"/>
        </w:rPr>
        <w:t xml:space="preserve">А=2см             </w:t>
      </w:r>
      <m:oMath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Т</m:t>
        </m:r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Arial"/>
                <w:sz w:val="28"/>
                <w:szCs w:val="28"/>
              </w:rPr>
            </m:ctrlPr>
          </m:fPr>
          <m:num/>
          <m:den/>
        </m:f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=</m:t>
        </m:r>
      </m:oMath>
    </w:p>
    <w:p w:rsidR="001C27B4" w:rsidRPr="00893D75" w:rsidRDefault="0066421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noProof/>
          <w:sz w:val="28"/>
          <w:szCs w:val="28"/>
        </w:rPr>
        <w:pict>
          <v:shape id="_x0000_s1029" type="#_x0000_t32" style="position:absolute;margin-left:178.95pt;margin-top:26.15pt;width:267.75pt;height:.75pt;flip:y;z-index:251663360" o:connectortype="straight">
            <v:stroke endarrow="block"/>
          </v:shape>
        </w:pict>
      </w:r>
      <w:r w:rsidR="001C27B4" w:rsidRPr="00893D75">
        <w:rPr>
          <w:rFonts w:ascii="Times New Roman" w:eastAsia="Times New Roman" w:hAnsi="Times New Roman" w:cs="Arial"/>
          <w:sz w:val="28"/>
          <w:szCs w:val="28"/>
        </w:rPr>
        <w:t xml:space="preserve">N=                   </w:t>
      </w:r>
      <m:oMath>
        <m:r>
          <m:rPr>
            <m:sty m:val="p"/>
          </m:rPr>
          <w:rPr>
            <w:rFonts w:ascii="Cambria Math" w:eastAsia="Times New Roman" w:hAnsi="Cambria Math" w:cs="Arial"/>
            <w:sz w:val="28"/>
            <w:szCs w:val="28"/>
          </w:rPr>
          <m:t>ν</m:t>
        </m:r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Arial"/>
                <w:sz w:val="28"/>
                <w:szCs w:val="28"/>
              </w:rPr>
              <m:t>Т</m:t>
            </m:r>
          </m:den>
        </m:f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Arial"/>
                <w:sz w:val="28"/>
                <w:szCs w:val="28"/>
              </w:rPr>
            </m:ctrlPr>
          </m:fPr>
          <m:num/>
          <m:den/>
        </m:f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>=</m:t>
        </m:r>
      </m:oMath>
    </w:p>
    <w:p w:rsidR="001C27B4" w:rsidRPr="00893D75" w:rsidRDefault="0066421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noProof/>
          <w:sz w:val="28"/>
          <w:szCs w:val="28"/>
        </w:rPr>
        <w:pict>
          <v:shape id="_x0000_s1027" type="#_x0000_t32" style="position:absolute;margin-left:5.7pt;margin-top:24.7pt;width:49.5pt;height:1.5pt;z-index:251661312" o:connectortype="straight"/>
        </w:pict>
      </w:r>
      <w:r w:rsidR="001C27B4" w:rsidRPr="00893D75">
        <w:rPr>
          <w:rFonts w:ascii="Times New Roman" w:eastAsia="Times New Roman" w:hAnsi="Times New Roman" w:cs="Arial"/>
          <w:sz w:val="28"/>
          <w:szCs w:val="28"/>
        </w:rPr>
        <w:t>t =                    ω= 2</w:t>
      </w:r>
      <m:oMath>
        <m:r>
          <m:rPr>
            <m:sty m:val="p"/>
          </m:rPr>
          <w:rPr>
            <w:rFonts w:ascii="Cambria Math" w:eastAsia="Times New Roman" w:hAnsi="Cambria Math" w:cs="Arial"/>
            <w:sz w:val="28"/>
            <w:szCs w:val="28"/>
          </w:rPr>
          <m:t>πν</m:t>
        </m:r>
      </m:oMath>
      <w:r w:rsidR="001C27B4" w:rsidRPr="00893D75">
        <w:rPr>
          <w:rFonts w:ascii="Times New Roman" w:eastAsia="Times New Roman" w:hAnsi="Times New Roman" w:cs="Arial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="Times New Roman" w:hAnsi="Times New Roman" w:cs="Arial"/>
            <w:sz w:val="28"/>
            <w:szCs w:val="28"/>
          </w:rPr>
          <m:t xml:space="preserve">   </m:t>
        </m:r>
      </m:oMath>
    </w:p>
    <w:p w:rsidR="001C27B4" w:rsidRPr="00893D75" w:rsidRDefault="001C27B4" w:rsidP="001C27B4">
      <w:pPr>
        <w:pStyle w:val="a3"/>
        <w:spacing w:before="100" w:beforeAutospacing="1" w:after="100" w:afterAutospacing="1"/>
        <w:ind w:left="0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 xml:space="preserve">Т-? ν-?          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cs="Arial"/>
            <w:sz w:val="28"/>
            <w:szCs w:val="28"/>
          </w:rPr>
          <m:t>А</m:t>
        </m:r>
        <m:func>
          <m:funcPr>
            <m:ctrlPr>
              <w:rPr>
                <w:rFonts w:ascii="Cambria Math" w:hAnsi="Cambria Math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ωt</m:t>
            </m:r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φ</m:t>
            </m:r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)</m:t>
            </m:r>
          </m:e>
        </m:func>
        <m:r>
          <m:rPr>
            <m:sty m:val="p"/>
          </m:rPr>
          <w:rPr>
            <w:rFonts w:ascii="Cambria Math" w:cs="Arial"/>
            <w:sz w:val="28"/>
            <w:szCs w:val="28"/>
          </w:rPr>
          <w:br/>
        </m:r>
      </m:oMath>
      <w:r w:rsidRPr="00893D75">
        <w:rPr>
          <w:rFonts w:cs="Arial"/>
          <w:sz w:val="28"/>
          <w:szCs w:val="28"/>
        </w:rPr>
        <w:t>ω-?  X(t)-?       y(x) = А</w:t>
      </w:r>
      <m:oMath>
        <m:func>
          <m:funcPr>
            <m:ctrlPr>
              <w:rPr>
                <w:rFonts w:ascii="Cambria Math" w:hAnsi="Cambria Math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 xml:space="preserve"> cos</m:t>
            </m:r>
          </m:fName>
          <m:e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ωx</m:t>
            </m:r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φ</m:t>
            </m:r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)</m:t>
            </m:r>
          </m:e>
        </m:func>
      </m:oMath>
    </w:p>
    <w:p w:rsidR="001C27B4" w:rsidRPr="00893D75" w:rsidRDefault="001C27B4" w:rsidP="001C27B4">
      <w:pPr>
        <w:pStyle w:val="a3"/>
        <w:spacing w:before="100" w:beforeAutospacing="1" w:after="100" w:afterAutospacing="1"/>
        <w:ind w:left="0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 xml:space="preserve">График x(t)     Построим график: </w:t>
      </w:r>
    </w:p>
    <w:p w:rsidR="001C27B4" w:rsidRPr="00893D75" w:rsidRDefault="001C27B4" w:rsidP="001C27B4">
      <w:pPr>
        <w:pStyle w:val="a3"/>
        <w:spacing w:before="100" w:beforeAutospacing="1" w:after="100" w:afterAutospacing="1"/>
        <w:ind w:left="0"/>
        <w:rPr>
          <w:rFonts w:cs="Arial"/>
          <w:sz w:val="28"/>
          <w:szCs w:val="28"/>
        </w:rPr>
      </w:pPr>
    </w:p>
    <w:p w:rsidR="001C27B4" w:rsidRDefault="001C27B4" w:rsidP="001C27B4">
      <w:pPr>
        <w:pStyle w:val="a3"/>
        <w:spacing w:before="100" w:beforeAutospacing="1" w:after="100" w:afterAutospacing="1"/>
        <w:ind w:left="0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Проанализируем график.</w:t>
      </w:r>
    </w:p>
    <w:p w:rsidR="001C27B4" w:rsidRPr="00893D75" w:rsidRDefault="001C27B4" w:rsidP="001C27B4">
      <w:pPr>
        <w:pStyle w:val="a3"/>
        <w:spacing w:before="100" w:beforeAutospacing="1" w:after="100" w:afterAutospacing="1"/>
        <w:ind w:left="0"/>
        <w:rPr>
          <w:rFonts w:cs="Arial"/>
          <w:sz w:val="28"/>
          <w:szCs w:val="28"/>
        </w:rPr>
      </w:pPr>
    </w:p>
    <w:p w:rsidR="001C27B4" w:rsidRPr="00893D75" w:rsidRDefault="001C27B4" w:rsidP="001C27B4">
      <w:pPr>
        <w:pStyle w:val="a3"/>
        <w:numPr>
          <w:ilvl w:val="1"/>
          <w:numId w:val="20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Какая функция задает график этого колебания?</w:t>
      </w:r>
    </w:p>
    <w:p w:rsidR="001C27B4" w:rsidRPr="00893D75" w:rsidRDefault="001C27B4" w:rsidP="001C27B4">
      <w:pPr>
        <w:pStyle w:val="a3"/>
        <w:numPr>
          <w:ilvl w:val="1"/>
          <w:numId w:val="20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Что показывает коэффициент А=   ?</w:t>
      </w:r>
    </w:p>
    <w:p w:rsidR="001C27B4" w:rsidRPr="00893D75" w:rsidRDefault="001C27B4" w:rsidP="001C27B4">
      <w:pPr>
        <w:pStyle w:val="a3"/>
        <w:numPr>
          <w:ilvl w:val="1"/>
          <w:numId w:val="20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Что показывает коэффициент ω=   ?</w:t>
      </w:r>
    </w:p>
    <w:p w:rsidR="001C27B4" w:rsidRPr="00893D75" w:rsidRDefault="001C27B4" w:rsidP="001C27B4">
      <w:pPr>
        <w:pStyle w:val="a3"/>
        <w:numPr>
          <w:ilvl w:val="1"/>
          <w:numId w:val="20"/>
        </w:numPr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Как построить этот график?</w:t>
      </w:r>
    </w:p>
    <w:p w:rsidR="001C27B4" w:rsidRPr="00893D75" w:rsidRDefault="001C27B4" w:rsidP="001C27B4">
      <w:pPr>
        <w:pStyle w:val="a3"/>
        <w:spacing w:before="100" w:beforeAutospacing="1" w:after="100" w:afterAutospacing="1"/>
        <w:ind w:left="1440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lastRenderedPageBreak/>
        <w:t xml:space="preserve">За единичные отрезки примем удобные для нас значения. По оси ординат - амплитуду, а по оси абсцисс период- время одного колебания. Значит, наш график по высоте будет равен – А, а повтор функции </w:t>
      </w:r>
      <m:oMath>
        <m:func>
          <m:funcPr>
            <m:ctrlPr>
              <w:rPr>
                <w:rFonts w:ascii="Cambria Math" w:hAnsi="Cambria Math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cos</m:t>
            </m:r>
          </m:fName>
          <m:e/>
        </m:func>
      </m:oMath>
      <w:r w:rsidRPr="00893D75">
        <w:rPr>
          <w:rFonts w:cs="Arial"/>
          <w:sz w:val="28"/>
          <w:szCs w:val="28"/>
        </w:rPr>
        <w:t xml:space="preserve"> будет через интервалы времени равным Т.</w:t>
      </w:r>
    </w:p>
    <w:p w:rsidR="001C27B4" w:rsidRPr="00893D75" w:rsidRDefault="001C27B4" w:rsidP="001C27B4">
      <w:pPr>
        <w:pStyle w:val="a3"/>
        <w:spacing w:before="100" w:beforeAutospacing="1" w:after="100" w:afterAutospacing="1"/>
        <w:ind w:left="1440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Постройте график, используя свойства тригонометрической функции.</w:t>
      </w:r>
    </w:p>
    <w:p w:rsidR="001C27B4" w:rsidRPr="00893D75" w:rsidRDefault="001C27B4" w:rsidP="001C27B4">
      <w:pPr>
        <w:pStyle w:val="a3"/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Заметьте, что  график начинается от нуля, почему?  ( Колебания начинаются с момента нашего наблюдения).</w:t>
      </w:r>
    </w:p>
    <w:p w:rsidR="001C27B4" w:rsidRPr="00893D75" w:rsidRDefault="001C27B4" w:rsidP="001C27B4">
      <w:pPr>
        <w:pStyle w:val="a3"/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>Что можно определить по графику?  ( амплитуду и период )</w:t>
      </w:r>
    </w:p>
    <w:p w:rsidR="001C27B4" w:rsidRPr="00893D75" w:rsidRDefault="001C27B4" w:rsidP="001C27B4">
      <w:pPr>
        <w:pStyle w:val="a3"/>
        <w:spacing w:before="100" w:beforeAutospacing="1" w:after="100" w:afterAutospacing="1"/>
        <w:rPr>
          <w:rFonts w:cs="Arial"/>
          <w:sz w:val="28"/>
          <w:szCs w:val="28"/>
        </w:rPr>
      </w:pPr>
      <w:r w:rsidRPr="00893D75">
        <w:rPr>
          <w:rFonts w:cs="Arial"/>
          <w:sz w:val="28"/>
          <w:szCs w:val="28"/>
        </w:rPr>
        <w:t xml:space="preserve">Сравним построенный график с другим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cs="Arial"/>
            <w:sz w:val="28"/>
            <w:szCs w:val="28"/>
          </w:rPr>
          <m:t>А</m:t>
        </m:r>
        <m:func>
          <m:funcPr>
            <m:ctrlPr>
              <w:rPr>
                <w:rFonts w:ascii="Cambria Math" w:hAnsi="Cambria Math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ωt</m:t>
            </m:r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)</m:t>
            </m:r>
          </m:e>
        </m:func>
      </m:oMath>
    </w:p>
    <w:p w:rsidR="001C27B4" w:rsidRDefault="0066421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4214">
        <w:rPr>
          <w:rFonts w:eastAsia="Times New Roman" w:cs="Arial"/>
          <w:noProof/>
          <w:color w:val="00B050"/>
        </w:rPr>
        <w:pict>
          <v:shape id="_x0000_s1031" type="#_x0000_t32" style="position:absolute;margin-left:17.7pt;margin-top:20.55pt;width:9.75pt;height:0;z-index:251665408" o:connectortype="straight"/>
        </w:pict>
      </w:r>
      <w:r w:rsidRPr="00664214">
        <w:rPr>
          <w:rFonts w:eastAsia="Times New Roman"/>
          <w:noProof/>
          <w:color w:val="00B050"/>
          <w:szCs w:val="20"/>
        </w:rPr>
        <w:pict>
          <v:shape id="_x0000_s1030" type="#_x0000_t32" style="position:absolute;margin-left:55.2pt;margin-top:15.2pt;width:0;height:9.7pt;z-index:251664384" o:connectortype="straight"/>
        </w:pict>
      </w:r>
      <w:r w:rsidR="001C27B4" w:rsidRPr="00B10769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Проведем самостоятельную  работу</w:t>
      </w:r>
      <w:r w:rsidR="001C27B4" w:rsidRPr="005377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целью узнать, как читаются графики гармонических колебаний.</w:t>
      </w:r>
    </w:p>
    <w:p w:rsidR="001C27B4" w:rsidRDefault="001C27B4" w:rsidP="001C27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317500</wp:posOffset>
            </wp:positionV>
            <wp:extent cx="2663825" cy="1181100"/>
            <wp:effectExtent l="19050" t="0" r="3175" b="0"/>
            <wp:wrapNone/>
            <wp:docPr id="7" name="Рисунок 2" descr="C:\Documents and Settings\Учитель\Рабочий стол\SUC5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SUC5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62" t="5990" r="1596" b="3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Варианты заданий.</w:t>
      </w:r>
    </w:p>
    <w:p w:rsidR="001C27B4" w:rsidRDefault="001C27B4" w:rsidP="001C27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C27B4" w:rsidRDefault="001C27B4" w:rsidP="001C27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C27B4" w:rsidRDefault="001C27B4" w:rsidP="001C27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22225</wp:posOffset>
            </wp:positionV>
            <wp:extent cx="2151380" cy="1504950"/>
            <wp:effectExtent l="19050" t="0" r="1270" b="0"/>
            <wp:wrapNone/>
            <wp:docPr id="9" name="Рисунок 3" descr="C:\Documents and Settings\Учитель\Рабочий стол\SUC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SUC5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177" t="-2780" r="5879" b="2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7B4" w:rsidRDefault="001C27B4" w:rsidP="001C27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C27B4" w:rsidRDefault="001C27B4" w:rsidP="001C27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31750</wp:posOffset>
            </wp:positionV>
            <wp:extent cx="2676525" cy="1514475"/>
            <wp:effectExtent l="19050" t="0" r="9525" b="0"/>
            <wp:wrapNone/>
            <wp:docPr id="10" name="Рисунок 4" descr="C:\Documents and Settings\Учитель\Рабочий стол\SUC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SUC5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26" t="8555" r="1229" b="1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7B4" w:rsidRDefault="001C27B4" w:rsidP="001C27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C27B4" w:rsidRDefault="001C27B4" w:rsidP="001C27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C27B4" w:rsidRDefault="001C27B4" w:rsidP="001C27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3D75">
        <w:rPr>
          <w:rFonts w:ascii="Times New Roman" w:eastAsia="Times New Roman" w:hAnsi="Times New Roman" w:cs="Times New Roman"/>
          <w:bCs/>
          <w:iCs/>
          <w:sz w:val="28"/>
          <w:szCs w:val="28"/>
        </w:rPr>
        <w:t>Найти по графику: амплитуду, период.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893D75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Определить частоту, циклическую частоту.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93D75">
        <w:rPr>
          <w:rFonts w:ascii="Times New Roman" w:eastAsia="Times New Roman" w:hAnsi="Times New Roman" w:cs="Times New Roman"/>
          <w:bCs/>
          <w:iCs/>
          <w:sz w:val="28"/>
          <w:szCs w:val="28"/>
        </w:rPr>
        <w:t>Написать уравнение гармонического колебания.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10769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Проверка решений.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Критерий оценки дан на доске.</w:t>
      </w:r>
    </w:p>
    <w:p w:rsidR="001C27B4" w:rsidRPr="00B10769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B10769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Определение рейтинговых показателей.</w:t>
      </w:r>
    </w:p>
    <w:p w:rsidR="001C27B4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Учащиеся записывают полученные баллы в листок учета знаний.</w:t>
      </w:r>
    </w:p>
    <w:p w:rsidR="001C27B4" w:rsidRPr="00893D75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10769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 подготовить презентации на тему « Применение гармонических колебаний» и « Вредное действие колебательных процессов».</w:t>
      </w:r>
    </w:p>
    <w:p w:rsidR="001C27B4" w:rsidRPr="00B10769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B10769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Подведение итогов урока.</w:t>
      </w:r>
    </w:p>
    <w:p w:rsidR="001C27B4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C27B4" w:rsidRDefault="001C27B4" w:rsidP="001C27B4">
      <w:pPr>
        <w:rPr>
          <w:rFonts w:ascii="Times New Roman" w:hAnsi="Times New Roman"/>
          <w:color w:val="C00000"/>
          <w:sz w:val="28"/>
          <w:szCs w:val="28"/>
        </w:rPr>
      </w:pPr>
    </w:p>
    <w:p w:rsidR="001C27B4" w:rsidRDefault="001C27B4" w:rsidP="001C27B4">
      <w:pPr>
        <w:rPr>
          <w:rFonts w:ascii="Times New Roman" w:hAnsi="Times New Roman"/>
          <w:color w:val="C00000"/>
          <w:sz w:val="28"/>
          <w:szCs w:val="28"/>
        </w:rPr>
      </w:pPr>
    </w:p>
    <w:p w:rsidR="001C27B4" w:rsidRDefault="001C27B4" w:rsidP="001C27B4">
      <w:pPr>
        <w:rPr>
          <w:rFonts w:ascii="Times New Roman" w:hAnsi="Times New Roman"/>
          <w:color w:val="C00000"/>
          <w:sz w:val="28"/>
          <w:szCs w:val="28"/>
        </w:rPr>
      </w:pPr>
    </w:p>
    <w:p w:rsidR="001C27B4" w:rsidRPr="004475C0" w:rsidRDefault="001C27B4" w:rsidP="001C27B4">
      <w:pPr>
        <w:rPr>
          <w:rFonts w:ascii="Times New Roman" w:hAnsi="Times New Roman"/>
          <w:color w:val="C00000"/>
          <w:sz w:val="28"/>
          <w:szCs w:val="28"/>
        </w:rPr>
      </w:pPr>
      <w:r w:rsidRPr="004475C0">
        <w:rPr>
          <w:rFonts w:ascii="Times New Roman" w:hAnsi="Times New Roman"/>
          <w:color w:val="C00000"/>
          <w:sz w:val="28"/>
          <w:szCs w:val="28"/>
        </w:rPr>
        <w:t>Карта заданий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Предмет     «Алгебра и начала анализа»       10 класс          Фамилия ученика___________________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Тема : «Графики и свойства тригонометрических функций»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1.Выполнение задания по выбору учащихся: реферат, доклад, выступление, презентация (10 б)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____________________________________________________________________________________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2.Составление таблицы  «Свойства тригонометрических функций» (10б)</w:t>
      </w:r>
    </w:p>
    <w:tbl>
      <w:tblPr>
        <w:tblStyle w:val="a9"/>
        <w:tblW w:w="0" w:type="auto"/>
        <w:tblLook w:val="04A0"/>
      </w:tblPr>
      <w:tblGrid>
        <w:gridCol w:w="2518"/>
        <w:gridCol w:w="1985"/>
        <w:gridCol w:w="1984"/>
        <w:gridCol w:w="1559"/>
        <w:gridCol w:w="1525"/>
      </w:tblGrid>
      <w:tr w:rsidR="001C27B4" w:rsidRPr="004E0BAF" w:rsidTr="000E70E9">
        <w:tc>
          <w:tcPr>
            <w:tcW w:w="2518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>свойства</w:t>
            </w:r>
          </w:p>
        </w:tc>
        <w:tc>
          <w:tcPr>
            <w:tcW w:w="198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Y=sinx</w:t>
            </w:r>
          </w:p>
        </w:tc>
        <w:tc>
          <w:tcPr>
            <w:tcW w:w="1984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 cosx</w:t>
            </w:r>
          </w:p>
        </w:tc>
        <w:tc>
          <w:tcPr>
            <w:tcW w:w="1559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Y=tgx</w:t>
            </w:r>
          </w:p>
        </w:tc>
        <w:tc>
          <w:tcPr>
            <w:tcW w:w="152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Y=ctgx</w:t>
            </w:r>
          </w:p>
        </w:tc>
      </w:tr>
      <w:tr w:rsidR="001C27B4" w:rsidRPr="004E0BAF" w:rsidTr="000E70E9">
        <w:tc>
          <w:tcPr>
            <w:tcW w:w="2518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>Область определения</w:t>
            </w:r>
          </w:p>
        </w:tc>
        <w:tc>
          <w:tcPr>
            <w:tcW w:w="198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27B4" w:rsidRPr="004E0BAF" w:rsidTr="000E70E9">
        <w:tc>
          <w:tcPr>
            <w:tcW w:w="2518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>Множество значений</w:t>
            </w:r>
          </w:p>
        </w:tc>
        <w:tc>
          <w:tcPr>
            <w:tcW w:w="198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27B4" w:rsidRPr="004E0BAF" w:rsidTr="000E70E9">
        <w:tc>
          <w:tcPr>
            <w:tcW w:w="2518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>Четность, нечетность</w:t>
            </w:r>
          </w:p>
        </w:tc>
        <w:tc>
          <w:tcPr>
            <w:tcW w:w="198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27B4" w:rsidRPr="004E0BAF" w:rsidTr="000E70E9">
        <w:tc>
          <w:tcPr>
            <w:tcW w:w="2518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 xml:space="preserve">Период </w:t>
            </w:r>
          </w:p>
        </w:tc>
        <w:tc>
          <w:tcPr>
            <w:tcW w:w="198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27B4" w:rsidRPr="004E0BAF" w:rsidTr="000E70E9">
        <w:tc>
          <w:tcPr>
            <w:tcW w:w="2518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>Нули функции</w:t>
            </w:r>
          </w:p>
        </w:tc>
        <w:tc>
          <w:tcPr>
            <w:tcW w:w="198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27B4" w:rsidRPr="004E0BAF" w:rsidTr="000E70E9">
        <w:tc>
          <w:tcPr>
            <w:tcW w:w="2518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>Промежутки монотонности</w:t>
            </w:r>
          </w:p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>Убывает</w:t>
            </w:r>
          </w:p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 xml:space="preserve">Возрастает </w:t>
            </w:r>
          </w:p>
        </w:tc>
        <w:tc>
          <w:tcPr>
            <w:tcW w:w="198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27B4" w:rsidRPr="004E0BAF" w:rsidTr="000E70E9">
        <w:tc>
          <w:tcPr>
            <w:tcW w:w="2518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>Экстремумы</w:t>
            </w:r>
          </w:p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</w:rPr>
              <w:t>у</w:t>
            </w:r>
            <w:r w:rsidRPr="004E0BAF">
              <w:rPr>
                <w:rFonts w:ascii="Times New Roman" w:hAnsi="Times New Roman"/>
                <w:vertAlign w:val="subscript"/>
                <w:lang w:val="en-US"/>
              </w:rPr>
              <w:t>min</w:t>
            </w:r>
          </w:p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  <w:lang w:val="en-US"/>
              </w:rPr>
              <w:t>y</w:t>
            </w:r>
            <w:r w:rsidRPr="004E0BAF">
              <w:rPr>
                <w:rFonts w:ascii="Times New Roman" w:hAnsi="Times New Roman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1C27B4" w:rsidRPr="004E0BAF" w:rsidRDefault="001C27B4" w:rsidP="001C27B4">
      <w:pPr>
        <w:rPr>
          <w:rFonts w:ascii="Times New Roman" w:hAnsi="Times New Roman"/>
        </w:rPr>
      </w:pP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3.Выполнение работы по описанию свойств функции (3-5 б)______________________________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4.Устный ответ-монолог (5 б)_________________________________________________________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5.Составление таблицы элементарных преобразований графиков (10 б)</w:t>
      </w:r>
    </w:p>
    <w:tbl>
      <w:tblPr>
        <w:tblStyle w:val="a9"/>
        <w:tblW w:w="0" w:type="auto"/>
        <w:tblLook w:val="04A0"/>
      </w:tblPr>
      <w:tblGrid>
        <w:gridCol w:w="1951"/>
        <w:gridCol w:w="7620"/>
      </w:tblGrid>
      <w:tr w:rsidR="001C27B4" w:rsidRPr="004E0BAF" w:rsidTr="000E70E9">
        <w:tc>
          <w:tcPr>
            <w:tcW w:w="1951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>функция</w:t>
            </w:r>
          </w:p>
        </w:tc>
        <w:tc>
          <w:tcPr>
            <w:tcW w:w="7620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  <w:r w:rsidRPr="004E0BAF">
              <w:rPr>
                <w:rFonts w:ascii="Times New Roman" w:hAnsi="Times New Roman"/>
              </w:rPr>
              <w:t xml:space="preserve">Преобразование графика функции </w:t>
            </w:r>
            <w:r w:rsidRPr="004E0BAF">
              <w:rPr>
                <w:rFonts w:ascii="Times New Roman" w:hAnsi="Times New Roman"/>
                <w:lang w:val="en-US"/>
              </w:rPr>
              <w:t>y</w:t>
            </w:r>
            <w:r w:rsidRPr="004E0BAF">
              <w:rPr>
                <w:rFonts w:ascii="Times New Roman" w:hAnsi="Times New Roman"/>
              </w:rPr>
              <w:t>=</w:t>
            </w:r>
            <w:r w:rsidRPr="004E0BAF">
              <w:rPr>
                <w:rFonts w:ascii="Times New Roman" w:hAnsi="Times New Roman"/>
                <w:lang w:val="en-US"/>
              </w:rPr>
              <w:t>f</w:t>
            </w:r>
            <w:r w:rsidRPr="004E0BAF">
              <w:rPr>
                <w:rFonts w:ascii="Times New Roman" w:hAnsi="Times New Roman"/>
              </w:rPr>
              <w:t>(</w:t>
            </w:r>
            <w:r w:rsidRPr="004E0BAF">
              <w:rPr>
                <w:rFonts w:ascii="Times New Roman" w:hAnsi="Times New Roman"/>
                <w:lang w:val="en-US"/>
              </w:rPr>
              <w:t>x</w:t>
            </w:r>
            <w:r w:rsidRPr="004E0BAF">
              <w:rPr>
                <w:rFonts w:ascii="Times New Roman" w:hAnsi="Times New Roman"/>
              </w:rPr>
              <w:t>)</w:t>
            </w:r>
          </w:p>
        </w:tc>
      </w:tr>
      <w:tr w:rsidR="001C27B4" w:rsidRPr="004E0BAF" w:rsidTr="000E70E9">
        <w:tc>
          <w:tcPr>
            <w:tcW w:w="1951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Y=f(x)+A</w:t>
            </w:r>
          </w:p>
        </w:tc>
        <w:tc>
          <w:tcPr>
            <w:tcW w:w="7620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</w:p>
        </w:tc>
      </w:tr>
      <w:tr w:rsidR="001C27B4" w:rsidRPr="004E0BAF" w:rsidTr="000E70E9">
        <w:tc>
          <w:tcPr>
            <w:tcW w:w="1951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Y=f(x-a)</w:t>
            </w:r>
          </w:p>
        </w:tc>
        <w:tc>
          <w:tcPr>
            <w:tcW w:w="7620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</w:p>
        </w:tc>
      </w:tr>
      <w:tr w:rsidR="001C27B4" w:rsidRPr="004E0BAF" w:rsidTr="000E70E9">
        <w:tc>
          <w:tcPr>
            <w:tcW w:w="1951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Y=kf(x), k&gt;0</w:t>
            </w:r>
          </w:p>
        </w:tc>
        <w:tc>
          <w:tcPr>
            <w:tcW w:w="7620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</w:p>
        </w:tc>
      </w:tr>
      <w:tr w:rsidR="001C27B4" w:rsidRPr="004E0BAF" w:rsidTr="000E70E9">
        <w:tc>
          <w:tcPr>
            <w:tcW w:w="1951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Y=-f(x)</w:t>
            </w:r>
          </w:p>
        </w:tc>
        <w:tc>
          <w:tcPr>
            <w:tcW w:w="7620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</w:p>
        </w:tc>
      </w:tr>
      <w:tr w:rsidR="001C27B4" w:rsidRPr="004E0BAF" w:rsidTr="000E70E9">
        <w:tc>
          <w:tcPr>
            <w:tcW w:w="1951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Y=f(kx) ,k&gt; 0</w:t>
            </w:r>
          </w:p>
        </w:tc>
        <w:tc>
          <w:tcPr>
            <w:tcW w:w="7620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</w:p>
        </w:tc>
      </w:tr>
      <w:tr w:rsidR="001C27B4" w:rsidRPr="004E0BAF" w:rsidTr="000E70E9">
        <w:tc>
          <w:tcPr>
            <w:tcW w:w="1951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Y=f(-x)</w:t>
            </w:r>
          </w:p>
        </w:tc>
        <w:tc>
          <w:tcPr>
            <w:tcW w:w="7620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</w:p>
        </w:tc>
      </w:tr>
      <w:tr w:rsidR="001C27B4" w:rsidRPr="004E0BAF" w:rsidTr="000E70E9">
        <w:tc>
          <w:tcPr>
            <w:tcW w:w="1951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Y=If(x)I</w:t>
            </w:r>
          </w:p>
        </w:tc>
        <w:tc>
          <w:tcPr>
            <w:tcW w:w="7620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</w:p>
        </w:tc>
      </w:tr>
      <w:tr w:rsidR="001C27B4" w:rsidRPr="004E0BAF" w:rsidTr="000E70E9">
        <w:tc>
          <w:tcPr>
            <w:tcW w:w="1951" w:type="dxa"/>
          </w:tcPr>
          <w:p w:rsidR="001C27B4" w:rsidRPr="004E0BAF" w:rsidRDefault="001C27B4" w:rsidP="000E70E9">
            <w:pPr>
              <w:rPr>
                <w:rFonts w:ascii="Times New Roman" w:hAnsi="Times New Roman"/>
                <w:lang w:val="en-US"/>
              </w:rPr>
            </w:pPr>
            <w:r w:rsidRPr="004E0BAF">
              <w:rPr>
                <w:rFonts w:ascii="Times New Roman" w:hAnsi="Times New Roman"/>
                <w:lang w:val="en-US"/>
              </w:rPr>
              <w:t>Y=f(IxI)</w:t>
            </w:r>
          </w:p>
        </w:tc>
        <w:tc>
          <w:tcPr>
            <w:tcW w:w="7620" w:type="dxa"/>
          </w:tcPr>
          <w:p w:rsidR="001C27B4" w:rsidRPr="004E0BAF" w:rsidRDefault="001C27B4" w:rsidP="000E70E9">
            <w:pPr>
              <w:rPr>
                <w:rFonts w:ascii="Times New Roman" w:hAnsi="Times New Roman"/>
              </w:rPr>
            </w:pPr>
          </w:p>
        </w:tc>
      </w:tr>
    </w:tbl>
    <w:p w:rsidR="001C27B4" w:rsidRPr="004E0BAF" w:rsidRDefault="001C27B4" w:rsidP="001C27B4">
      <w:pPr>
        <w:rPr>
          <w:rFonts w:ascii="Times New Roman" w:hAnsi="Times New Roman"/>
          <w:lang w:val="en-US"/>
        </w:rPr>
      </w:pP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6.Выполнение практической работы по преобразованию графиков (3-5 б)______________________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7.Применение полученных знаний и умений при решении тестовых заданий (10 б)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____________________________________________________________________________________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8.Выполнение домашнего задания: № 174(а, б), 175(а, б), 176(а, б), 205(г), 206(а),255(а, б), 258(а, б)</w:t>
      </w:r>
    </w:p>
    <w:p w:rsidR="001C27B4" w:rsidRPr="004E0BAF" w:rsidRDefault="001C27B4" w:rsidP="001C27B4">
      <w:pPr>
        <w:rPr>
          <w:rFonts w:ascii="Times New Roman" w:hAnsi="Times New Roman"/>
        </w:rPr>
      </w:pPr>
      <w:r w:rsidRPr="004E0BAF">
        <w:rPr>
          <w:rFonts w:ascii="Times New Roman" w:hAnsi="Times New Roman"/>
        </w:rPr>
        <w:t>261, 262(а, б), 264(а, б) (10 б)____________________________________________________________</w:t>
      </w:r>
    </w:p>
    <w:p w:rsidR="001C27B4" w:rsidRDefault="001C27B4" w:rsidP="001C27B4">
      <w:pPr>
        <w:rPr>
          <w:rFonts w:ascii="Times New Roman" w:hAnsi="Times New Roman"/>
          <w:sz w:val="28"/>
        </w:rPr>
      </w:pPr>
    </w:p>
    <w:p w:rsidR="001C27B4" w:rsidRDefault="001C27B4" w:rsidP="001C27B4">
      <w:pPr>
        <w:rPr>
          <w:rFonts w:ascii="Times New Roman" w:hAnsi="Times New Roman"/>
          <w:sz w:val="28"/>
        </w:rPr>
      </w:pPr>
    </w:p>
    <w:p w:rsidR="001C27B4" w:rsidRDefault="001C27B4" w:rsidP="001C27B4">
      <w:pPr>
        <w:rPr>
          <w:rFonts w:ascii="Times New Roman" w:hAnsi="Times New Roman"/>
          <w:sz w:val="28"/>
        </w:rPr>
      </w:pPr>
    </w:p>
    <w:p w:rsidR="001C27B4" w:rsidRPr="00E00D1D" w:rsidRDefault="001C27B4" w:rsidP="001C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0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Модель урока</w:t>
      </w:r>
    </w:p>
    <w:tbl>
      <w:tblPr>
        <w:tblStyle w:val="a9"/>
        <w:tblW w:w="11057" w:type="dxa"/>
        <w:tblInd w:w="-1026" w:type="dxa"/>
        <w:tblLook w:val="04A0"/>
      </w:tblPr>
      <w:tblGrid>
        <w:gridCol w:w="567"/>
        <w:gridCol w:w="2835"/>
        <w:gridCol w:w="3828"/>
        <w:gridCol w:w="3827"/>
      </w:tblGrid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1C27B4" w:rsidRPr="00E00D1D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0D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3828" w:type="dxa"/>
          </w:tcPr>
          <w:p w:rsidR="001C27B4" w:rsidRPr="00E00D1D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0D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Фрагменты урока</w:t>
            </w:r>
          </w:p>
        </w:tc>
        <w:tc>
          <w:tcPr>
            <w:tcW w:w="3827" w:type="dxa"/>
          </w:tcPr>
          <w:p w:rsidR="001C27B4" w:rsidRPr="00E00D1D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0D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Возможности использования</w:t>
            </w: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C27B4" w:rsidRPr="001E60AC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60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Организационный момент: Приветствие и подготовка к уроку. 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876425" cy="1407319"/>
                  <wp:effectExtent l="19050" t="0" r="9525" b="0"/>
                  <wp:docPr id="2" name="Рисунок 1" descr="C:\Documents and Settings\Учитель\Рабочий стол\ИД\DSC01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ИД\DSC01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369" cy="1411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BD1D37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E60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Создает атмосферу интереса в обучении, за счет использования наглядности изображений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rPr>
          <w:trHeight w:val="2462"/>
        </w:trPr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C27B4" w:rsidRPr="001E60AC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60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Мотивация.</w:t>
            </w:r>
          </w:p>
          <w:p w:rsidR="001C27B4" w:rsidRPr="00D8499C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E60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картой учета знаний с использованием модульно – рейтинговой системе обучения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876425" cy="1407319"/>
                  <wp:effectExtent l="19050" t="0" r="9525" b="0"/>
                  <wp:docPr id="3" name="Рисунок 2" descr="C:\Documents and Settings\Учитель\Рабочий стол\ИД\DSC0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ИД\DSC0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1E60AC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60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Заранее приготовлена диаграмма активности учащихся. Наглядность изображения способствует заинтересованности и активности учащихся.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C27B4" w:rsidRPr="001E60AC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60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Задачи урока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828800" cy="1371600"/>
                  <wp:effectExtent l="19050" t="0" r="0" b="0"/>
                  <wp:docPr id="4" name="Рисунок 3" descr="C:\Documents and Settings\Учитель\Рабочий стол\ИД\DSC01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Учитель\Рабочий стол\ИД\DSC01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897" cy="137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1E60AC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60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Заранее прописать цели и задачи урока.</w:t>
            </w:r>
          </w:p>
          <w:p w:rsidR="001C27B4" w:rsidRPr="001E60AC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C27B4" w:rsidRPr="001E60AC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60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Подготовительный этап урока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765300" cy="1323975"/>
                  <wp:effectExtent l="19050" t="0" r="6350" b="0"/>
                  <wp:docPr id="5" name="Рисунок 4" descr="C:\Documents and Settings\Учитель\Рабочий стол\ИД\DSC01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Учитель\Рабочий стол\ИД\DSC01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EE629E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62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Использование иллюстрации к данной теме урока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C27B4" w:rsidRPr="00EE629E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E62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Повторение опорных знаний, умений и навыков 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765300" cy="1323975"/>
                  <wp:effectExtent l="19050" t="0" r="6350" b="0"/>
                  <wp:docPr id="6" name="Рисунок 5" descr="C:\Documents and Settings\Учитель\Рабочий стол\ИД\DSC0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Рабочий стол\ИД\DSC01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EE629E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62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Запись дополнительных заданий поверх уже имеющихся записей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rPr>
          <w:trHeight w:val="70"/>
        </w:trPr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</w:tcPr>
          <w:p w:rsidR="001C27B4" w:rsidRPr="00402517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25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Повторение построения графика 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765300" cy="1175126"/>
                  <wp:effectExtent l="19050" t="0" r="6350" b="0"/>
                  <wp:docPr id="11" name="Рисунок 6" descr="C:\Documents and Settings\Учитель\Рабочий стол\ИД\DSC01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Учитель\Рабочий стол\ИД\DSC01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75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402517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025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Проявляет  умение ученика использовать:  перо для изображения графика;         выбор толщины линии, цвета, формы линии; умение удалять неверное решение ластиком или отменой ввода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025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</w:p>
          <w:p w:rsidR="001C27B4" w:rsidRPr="00402517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C27B4" w:rsidRPr="00402517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25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полученных знаний на уроках алгебры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666875" cy="1250156"/>
                  <wp:effectExtent l="19050" t="0" r="9525" b="0"/>
                  <wp:docPr id="13" name="Рисунок 8" descr="C:\Documents and Settings\Учитель\Рабочий стол\ИД\DSC01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Учитель\Рабочий стол\ИД\DSC01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50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402517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025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Учащиеся могут выделить формулу, используя маркер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5F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666875" cy="1250156"/>
                  <wp:effectExtent l="19050" t="0" r="9525" b="0"/>
                  <wp:docPr id="17" name="Рисунок 9" descr="C:\Documents and Settings\Учитель\Рабочий стол\ИД\DSC0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Учитель\Рабочий стол\ИД\DSC0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50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5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Использование наглядных объектов в тестовых заданиях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5F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Переходный этап 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590675" cy="1193006"/>
                  <wp:effectExtent l="19050" t="0" r="9525" b="0"/>
                  <wp:docPr id="18" name="Рисунок 10" descr="C:\Documents and Settings\Учитель\Рабочий стол\ИД\DSC01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Учитель\Рабочий стол\ИД\DSC01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21" cy="119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5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Использование готовых иллюстраций, формул; выделение маркером основных формул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5F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Интегрирование алгебры и физики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625600" cy="1219200"/>
                  <wp:effectExtent l="19050" t="0" r="0" b="0"/>
                  <wp:docPr id="21" name="Рисунок 11" descr="C:\Documents and Settings\Учитель\Рабочий стол\ИД\DSC01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Учитель\Рабочий стол\ИД\DSC01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273" cy="122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5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Заполнение учеником заранее составлений таблицы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1C27B4" w:rsidRPr="00335F1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5F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Экспериментальное физическое задание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590675" cy="1193006"/>
                  <wp:effectExtent l="19050" t="0" r="0" b="0"/>
                  <wp:docPr id="22" name="Рисунок 12" descr="C:\Documents and Settings\Учитель\Рабочий стол\ИД\DSC0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Учитель\Рабочий стол\ИД\DSC01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81" cy="119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Запись условий эксперимента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экспериментального задания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666875" cy="1250156"/>
                  <wp:effectExtent l="19050" t="0" r="9525" b="0"/>
                  <wp:docPr id="25" name="Рисунок 13" descr="C:\Documents and Settings\Учитель\Рабочий стол\ИД\DSC01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Учитель\Рабочий стол\ИД\DSC01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431" cy="1254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Экономия времени за счет подготовленного условия задачи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</w:tcPr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 знаний</w:t>
            </w: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628775" cy="1221581"/>
                  <wp:effectExtent l="19050" t="0" r="9525" b="0"/>
                  <wp:docPr id="26" name="Рисунок 14" descr="C:\Documents and Settings\Учитель\Рабочий стол\ИД\DSC0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Учитель\Рабочий стол\ИД\DSC0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1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Четко, понятно, доступно выделен текст и критерий оценки знаний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Подведение результатов самостоятельной работы</w:t>
            </w:r>
          </w:p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Самооценка результатов</w:t>
            </w:r>
          </w:p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Запись результатов работы на уроке в лист учета знаний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баллах</w:t>
            </w:r>
            <w:r w:rsidRPr="00DB7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1C27B4" w:rsidRPr="007C7BA5" w:rsidRDefault="001C27B4" w:rsidP="000E70E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457325" cy="1092993"/>
                  <wp:effectExtent l="19050" t="0" r="9525" b="0"/>
                  <wp:docPr id="29" name="Рисунок 15" descr="C:\Documents and Settings\Учитель\Рабочий стол\ИД\DSC01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Учитель\Рабочий стол\ИД\DSC01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9" cy="1094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Проверить ответы решения с использованием эффекта шторки или затемнения экрана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7B4" w:rsidTr="000E70E9">
        <w:tc>
          <w:tcPr>
            <w:tcW w:w="567" w:type="dxa"/>
          </w:tcPr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Запись домашнего задания творческого характера</w:t>
            </w:r>
          </w:p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Подведение итогов урока</w:t>
            </w:r>
          </w:p>
          <w:p w:rsidR="001C27B4" w:rsidRPr="00DB7889" w:rsidRDefault="001C27B4" w:rsidP="000E70E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C27B4" w:rsidRPr="00DB7889" w:rsidRDefault="001C27B4" w:rsidP="000E70E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1C27B4" w:rsidRPr="00396640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66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514475" cy="1135857"/>
                  <wp:effectExtent l="19050" t="0" r="9525" b="0"/>
                  <wp:docPr id="30" name="Рисунок 16" descr="C:\Documents and Settings\Учитель\Рабочий стол\ИД\DSC01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Учитель\Рабочий стол\ИД\DSC01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12" cy="1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27B4" w:rsidRPr="00DB7889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78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Возможность вернуться в любой этап урока. Возвращение к первой странице показывает достижение целей и задач урока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C27B4" w:rsidRDefault="001C27B4" w:rsidP="000E7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C27B4" w:rsidRDefault="001C27B4" w:rsidP="00EF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sectPr w:rsidR="001C27B4" w:rsidSect="00A62BFE">
      <w:footerReference w:type="default" r:id="rId2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90" w:rsidRDefault="002F4290" w:rsidP="00851251">
      <w:pPr>
        <w:spacing w:after="0" w:line="240" w:lineRule="auto"/>
      </w:pPr>
      <w:r>
        <w:separator/>
      </w:r>
    </w:p>
  </w:endnote>
  <w:endnote w:type="continuationSeparator" w:id="0">
    <w:p w:rsidR="002F4290" w:rsidRDefault="002F4290" w:rsidP="0085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174"/>
      <w:docPartObj>
        <w:docPartGallery w:val="Page Numbers (Bottom of Page)"/>
        <w:docPartUnique/>
      </w:docPartObj>
    </w:sdtPr>
    <w:sdtContent>
      <w:p w:rsidR="00827FA8" w:rsidRDefault="00664214">
        <w:pPr>
          <w:pStyle w:val="ac"/>
          <w:jc w:val="center"/>
        </w:pPr>
        <w:fldSimple w:instr=" PAGE   \* MERGEFORMAT ">
          <w:r w:rsidR="00EF3204">
            <w:rPr>
              <w:noProof/>
            </w:rPr>
            <w:t>2</w:t>
          </w:r>
        </w:fldSimple>
      </w:p>
    </w:sdtContent>
  </w:sdt>
  <w:p w:rsidR="00827FA8" w:rsidRDefault="00827F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90" w:rsidRDefault="002F4290" w:rsidP="00851251">
      <w:pPr>
        <w:spacing w:after="0" w:line="240" w:lineRule="auto"/>
      </w:pPr>
      <w:r>
        <w:separator/>
      </w:r>
    </w:p>
  </w:footnote>
  <w:footnote w:type="continuationSeparator" w:id="0">
    <w:p w:rsidR="002F4290" w:rsidRDefault="002F4290" w:rsidP="0085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BDA"/>
    <w:multiLevelType w:val="hybridMultilevel"/>
    <w:tmpl w:val="5620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3F6B"/>
    <w:multiLevelType w:val="multilevel"/>
    <w:tmpl w:val="8BD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060D"/>
    <w:multiLevelType w:val="multilevel"/>
    <w:tmpl w:val="1A9C57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A499C"/>
    <w:multiLevelType w:val="multilevel"/>
    <w:tmpl w:val="656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84871"/>
    <w:multiLevelType w:val="multilevel"/>
    <w:tmpl w:val="848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85FA9"/>
    <w:multiLevelType w:val="hybridMultilevel"/>
    <w:tmpl w:val="76B22B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E6F6E"/>
    <w:multiLevelType w:val="hybridMultilevel"/>
    <w:tmpl w:val="3FF88E6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17C343C8"/>
    <w:multiLevelType w:val="hybridMultilevel"/>
    <w:tmpl w:val="BC78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A618E"/>
    <w:multiLevelType w:val="hybridMultilevel"/>
    <w:tmpl w:val="41E8CF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08A798A"/>
    <w:multiLevelType w:val="hybridMultilevel"/>
    <w:tmpl w:val="E5E88166"/>
    <w:lvl w:ilvl="0" w:tplc="A59A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ED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85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6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09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C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9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A80736"/>
    <w:multiLevelType w:val="hybridMultilevel"/>
    <w:tmpl w:val="AFD2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73252"/>
    <w:multiLevelType w:val="hybridMultilevel"/>
    <w:tmpl w:val="6BB8DA2A"/>
    <w:lvl w:ilvl="0" w:tplc="313E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8F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6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E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D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A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CE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2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4C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5033EE"/>
    <w:multiLevelType w:val="hybridMultilevel"/>
    <w:tmpl w:val="CC64C094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3B9868ED"/>
    <w:multiLevelType w:val="hybridMultilevel"/>
    <w:tmpl w:val="973C7B7C"/>
    <w:lvl w:ilvl="0" w:tplc="AEA2F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44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0E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E0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A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CD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C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3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884283"/>
    <w:multiLevelType w:val="multilevel"/>
    <w:tmpl w:val="B50AC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A8A5A8B"/>
    <w:multiLevelType w:val="hybridMultilevel"/>
    <w:tmpl w:val="C0C247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ACB0877"/>
    <w:multiLevelType w:val="hybridMultilevel"/>
    <w:tmpl w:val="2250DC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B9676C4"/>
    <w:multiLevelType w:val="hybridMultilevel"/>
    <w:tmpl w:val="3808F080"/>
    <w:lvl w:ilvl="0" w:tplc="20F0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8A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2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3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4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22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47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A6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E41D8B"/>
    <w:multiLevelType w:val="hybridMultilevel"/>
    <w:tmpl w:val="1242E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D7729"/>
    <w:multiLevelType w:val="multilevel"/>
    <w:tmpl w:val="57BE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57267"/>
    <w:multiLevelType w:val="multilevel"/>
    <w:tmpl w:val="E5C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C6786"/>
    <w:multiLevelType w:val="hybridMultilevel"/>
    <w:tmpl w:val="8632A3C2"/>
    <w:lvl w:ilvl="0" w:tplc="C8C22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4F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C5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C2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04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C0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E4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F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2E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31AFD"/>
    <w:multiLevelType w:val="hybridMultilevel"/>
    <w:tmpl w:val="4342B374"/>
    <w:lvl w:ilvl="0" w:tplc="FB20B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A4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8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8F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2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41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4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7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207AF4"/>
    <w:multiLevelType w:val="hybridMultilevel"/>
    <w:tmpl w:val="7F9CEB18"/>
    <w:lvl w:ilvl="0" w:tplc="AD064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E6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B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0B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C2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4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03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5F5111"/>
    <w:multiLevelType w:val="hybridMultilevel"/>
    <w:tmpl w:val="8A44BC40"/>
    <w:lvl w:ilvl="0" w:tplc="EC5C05C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>
    <w:nsid w:val="625824E4"/>
    <w:multiLevelType w:val="hybridMultilevel"/>
    <w:tmpl w:val="EB6E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34852"/>
    <w:multiLevelType w:val="hybridMultilevel"/>
    <w:tmpl w:val="66F4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C3B97"/>
    <w:multiLevelType w:val="hybridMultilevel"/>
    <w:tmpl w:val="FEB2B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01ED3"/>
    <w:multiLevelType w:val="hybridMultilevel"/>
    <w:tmpl w:val="5804239E"/>
    <w:lvl w:ilvl="0" w:tplc="A6826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C2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6B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6C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CD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0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C8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A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5101D2"/>
    <w:multiLevelType w:val="hybridMultilevel"/>
    <w:tmpl w:val="F0A0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17"/>
  </w:num>
  <w:num w:numId="5">
    <w:abstractNumId w:val="11"/>
  </w:num>
  <w:num w:numId="6">
    <w:abstractNumId w:val="22"/>
  </w:num>
  <w:num w:numId="7">
    <w:abstractNumId w:val="9"/>
  </w:num>
  <w:num w:numId="8">
    <w:abstractNumId w:val="2"/>
  </w:num>
  <w:num w:numId="9">
    <w:abstractNumId w:val="20"/>
  </w:num>
  <w:num w:numId="10">
    <w:abstractNumId w:val="12"/>
  </w:num>
  <w:num w:numId="11">
    <w:abstractNumId w:val="29"/>
  </w:num>
  <w:num w:numId="12">
    <w:abstractNumId w:val="18"/>
  </w:num>
  <w:num w:numId="13">
    <w:abstractNumId w:val="0"/>
  </w:num>
  <w:num w:numId="14">
    <w:abstractNumId w:val="10"/>
  </w:num>
  <w:num w:numId="15">
    <w:abstractNumId w:val="21"/>
  </w:num>
  <w:num w:numId="16">
    <w:abstractNumId w:val="14"/>
  </w:num>
  <w:num w:numId="17">
    <w:abstractNumId w:val="26"/>
  </w:num>
  <w:num w:numId="18">
    <w:abstractNumId w:val="4"/>
  </w:num>
  <w:num w:numId="19">
    <w:abstractNumId w:val="19"/>
  </w:num>
  <w:num w:numId="20">
    <w:abstractNumId w:val="1"/>
  </w:num>
  <w:num w:numId="21">
    <w:abstractNumId w:val="3"/>
  </w:num>
  <w:num w:numId="22">
    <w:abstractNumId w:val="27"/>
  </w:num>
  <w:num w:numId="23">
    <w:abstractNumId w:val="8"/>
  </w:num>
  <w:num w:numId="24">
    <w:abstractNumId w:val="5"/>
  </w:num>
  <w:num w:numId="25">
    <w:abstractNumId w:val="6"/>
  </w:num>
  <w:num w:numId="26">
    <w:abstractNumId w:val="24"/>
  </w:num>
  <w:num w:numId="27">
    <w:abstractNumId w:val="16"/>
  </w:num>
  <w:num w:numId="28">
    <w:abstractNumId w:val="7"/>
  </w:num>
  <w:num w:numId="29">
    <w:abstractNumId w:val="1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E1A"/>
    <w:rsid w:val="00017880"/>
    <w:rsid w:val="000528C3"/>
    <w:rsid w:val="00075BCF"/>
    <w:rsid w:val="000D4994"/>
    <w:rsid w:val="000E70E9"/>
    <w:rsid w:val="00140C8A"/>
    <w:rsid w:val="00155A4B"/>
    <w:rsid w:val="001C27B4"/>
    <w:rsid w:val="001F0BDE"/>
    <w:rsid w:val="002A6E1A"/>
    <w:rsid w:val="002F4290"/>
    <w:rsid w:val="0031119A"/>
    <w:rsid w:val="00382DA4"/>
    <w:rsid w:val="003876EE"/>
    <w:rsid w:val="003901B7"/>
    <w:rsid w:val="00391A02"/>
    <w:rsid w:val="003C334C"/>
    <w:rsid w:val="00400E0B"/>
    <w:rsid w:val="00413D07"/>
    <w:rsid w:val="004B7E93"/>
    <w:rsid w:val="004C0199"/>
    <w:rsid w:val="004D0069"/>
    <w:rsid w:val="004F403F"/>
    <w:rsid w:val="004F67AF"/>
    <w:rsid w:val="005E14B0"/>
    <w:rsid w:val="006558FE"/>
    <w:rsid w:val="00657254"/>
    <w:rsid w:val="00664214"/>
    <w:rsid w:val="00676397"/>
    <w:rsid w:val="006906E1"/>
    <w:rsid w:val="007930E4"/>
    <w:rsid w:val="007C0BC4"/>
    <w:rsid w:val="007F65F3"/>
    <w:rsid w:val="00827FA8"/>
    <w:rsid w:val="00851251"/>
    <w:rsid w:val="00890491"/>
    <w:rsid w:val="008961E3"/>
    <w:rsid w:val="008B2A2E"/>
    <w:rsid w:val="008D4062"/>
    <w:rsid w:val="008F6305"/>
    <w:rsid w:val="00924B2A"/>
    <w:rsid w:val="00A62BFE"/>
    <w:rsid w:val="00A65B01"/>
    <w:rsid w:val="00AA046F"/>
    <w:rsid w:val="00CE41EA"/>
    <w:rsid w:val="00CE545E"/>
    <w:rsid w:val="00D40FB3"/>
    <w:rsid w:val="00E12A91"/>
    <w:rsid w:val="00E60F04"/>
    <w:rsid w:val="00EF3204"/>
    <w:rsid w:val="00F51E59"/>
    <w:rsid w:val="00F94DF2"/>
    <w:rsid w:val="00FC06D8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0"/>
        <o:r id="V:Rule10" type="connector" idref="#_x0000_s1029"/>
        <o:r id="V:Rule11" type="connector" idref="#_x0000_s102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">
    <w:name w:val="ajus"/>
    <w:basedOn w:val="a"/>
    <w:rsid w:val="0065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57254"/>
    <w:rPr>
      <w:color w:val="0000FF"/>
      <w:u w:val="single"/>
    </w:rPr>
  </w:style>
  <w:style w:type="character" w:styleId="a8">
    <w:name w:val="Strong"/>
    <w:basedOn w:val="a0"/>
    <w:uiPriority w:val="22"/>
    <w:qFormat/>
    <w:rsid w:val="004D0069"/>
    <w:rPr>
      <w:b/>
      <w:bCs/>
    </w:rPr>
  </w:style>
  <w:style w:type="table" w:styleId="a9">
    <w:name w:val="Table Grid"/>
    <w:basedOn w:val="a1"/>
    <w:uiPriority w:val="59"/>
    <w:rsid w:val="001C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5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1251"/>
  </w:style>
  <w:style w:type="paragraph" w:styleId="ac">
    <w:name w:val="footer"/>
    <w:basedOn w:val="a"/>
    <w:link w:val="ad"/>
    <w:uiPriority w:val="99"/>
    <w:unhideWhenUsed/>
    <w:rsid w:val="0085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1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5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://pedsovet.org/forum/index.php?act=Print&amp;client=printer&amp;f=270&amp;t=4269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03469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510D-E08D-4119-926F-C4D8E9FF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13</cp:lastModifiedBy>
  <cp:revision>34</cp:revision>
  <dcterms:created xsi:type="dcterms:W3CDTF">2009-02-19T12:23:00Z</dcterms:created>
  <dcterms:modified xsi:type="dcterms:W3CDTF">2010-07-18T11:57:00Z</dcterms:modified>
</cp:coreProperties>
</file>