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71"/>
        <w:tblOverlap w:val="never"/>
        <w:tblW w:w="0" w:type="auto"/>
        <w:tblLook w:val="01E0"/>
      </w:tblPr>
      <w:tblGrid>
        <w:gridCol w:w="4425"/>
        <w:gridCol w:w="899"/>
        <w:gridCol w:w="4240"/>
      </w:tblGrid>
      <w:tr w:rsidR="00761F14" w:rsidTr="00C54BAF">
        <w:tc>
          <w:tcPr>
            <w:tcW w:w="4425" w:type="dxa"/>
            <w:hideMark/>
          </w:tcPr>
          <w:p w:rsidR="00761F14" w:rsidRDefault="00761F14" w:rsidP="00C5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761F14" w:rsidRDefault="00761F14" w:rsidP="00C5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899" w:type="dxa"/>
          </w:tcPr>
          <w:p w:rsidR="00761F14" w:rsidRDefault="00761F14" w:rsidP="00C5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761F14" w:rsidRDefault="00761F14" w:rsidP="00C54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761F14" w:rsidRDefault="00761F14" w:rsidP="00C54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61F14" w:rsidTr="00C54BAF">
        <w:tc>
          <w:tcPr>
            <w:tcW w:w="4425" w:type="dxa"/>
            <w:hideMark/>
          </w:tcPr>
          <w:p w:rsidR="00761F14" w:rsidRDefault="00761F14" w:rsidP="00C5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__________ </w:t>
            </w:r>
          </w:p>
          <w:p w:rsidR="00761F14" w:rsidRDefault="00F51045" w:rsidP="00C5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_________2020 </w:t>
            </w:r>
            <w:r w:rsidR="00761F1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99" w:type="dxa"/>
          </w:tcPr>
          <w:p w:rsidR="00761F14" w:rsidRDefault="00761F14" w:rsidP="00C54B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761F14" w:rsidRDefault="00761F14" w:rsidP="00C54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 Потемина М.П.</w:t>
            </w:r>
          </w:p>
          <w:p w:rsidR="00761F14" w:rsidRDefault="00F51045" w:rsidP="00C54B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«___»___________2020</w:t>
            </w:r>
            <w:r w:rsidR="00761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службе школьной медиации</w:t>
      </w:r>
    </w:p>
    <w:p w:rsidR="00761F14" w:rsidRDefault="00761F14" w:rsidP="00761F1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образовательного учреждения </w:t>
      </w:r>
    </w:p>
    <w:p w:rsidR="00761F14" w:rsidRDefault="00761F14" w:rsidP="00761F1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средней общеобразовательной школы №13</w:t>
      </w:r>
    </w:p>
    <w:p w:rsidR="00F51045" w:rsidRDefault="00F51045" w:rsidP="00761F1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(новая редакция)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Служба школьной медиации является структурным подразделением образовательного учреждения,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Служба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Служба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образовательное учреждение может применить другие способы решения конфликта и/или меры воздействия.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Допускается создание службы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Правовой основой создания и деятельности служб школьной медиации является:</w:t>
      </w:r>
    </w:p>
    <w:p w:rsidR="00761F14" w:rsidRDefault="00761F14" w:rsidP="00761F14">
      <w:pPr>
        <w:widowControl w:val="0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spacing w:after="0" w:line="240" w:lineRule="auto"/>
        <w:ind w:left="459" w:right="-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Конституция Российской Федерации  от 12.12.1993; </w:t>
      </w:r>
    </w:p>
    <w:p w:rsidR="00761F14" w:rsidRDefault="00761F14" w:rsidP="00761F14">
      <w:pPr>
        <w:widowControl w:val="0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spacing w:after="0" w:line="240" w:lineRule="auto"/>
        <w:ind w:left="459" w:right="-2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Конвенция о правах ребенка от 20 ноября 1989 года (была ратифицирована  в СССР.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Россия, как правопреемница СССР сохраняет обязательства по </w:t>
      </w:r>
      <w:r>
        <w:rPr>
          <w:rFonts w:ascii="Times New Roman" w:hAnsi="Times New Roman"/>
          <w:color w:val="000000"/>
          <w:sz w:val="24"/>
          <w:szCs w:val="24"/>
        </w:rPr>
        <w:t xml:space="preserve">Конвенции от </w:t>
      </w:r>
      <w:r>
        <w:rPr>
          <w:rFonts w:ascii="Times New Roman" w:hAnsi="Times New Roman"/>
          <w:sz w:val="24"/>
          <w:szCs w:val="24"/>
        </w:rPr>
        <w:t>13 июля 1990 года)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1F14" w:rsidRDefault="00761F14" w:rsidP="00761F14">
      <w:pPr>
        <w:widowControl w:val="0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spacing w:after="0" w:line="240" w:lineRule="auto"/>
        <w:ind w:left="459" w:right="-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№ 273 "Об образовании в Российской Федерации" от 29.12.2012.;</w:t>
      </w:r>
    </w:p>
    <w:p w:rsidR="00761F14" w:rsidRDefault="00761F14" w:rsidP="00761F14">
      <w:pPr>
        <w:widowControl w:val="0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spacing w:after="0" w:line="240" w:lineRule="auto"/>
        <w:ind w:left="459" w:right="-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Семейный </w:t>
      </w:r>
      <w:hyperlink r:id="rId5" w:history="1">
        <w:r>
          <w:rPr>
            <w:rStyle w:val="a3"/>
            <w:bCs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Российской Федерации;</w:t>
      </w:r>
    </w:p>
    <w:p w:rsidR="00761F14" w:rsidRDefault="00761F14" w:rsidP="00761F14">
      <w:pPr>
        <w:widowControl w:val="0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spacing w:after="0" w:line="240" w:lineRule="auto"/>
        <w:ind w:left="459" w:right="-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 </w:t>
      </w:r>
      <w:hyperlink r:id="rId6" w:history="1">
        <w:r>
          <w:rPr>
            <w:rStyle w:val="a3"/>
            <w:bCs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от 24 июля 1998 г. N 124-ФЗ "Об основных гарантиях прав ребенка в Российской    Федерации";</w:t>
      </w:r>
    </w:p>
    <w:p w:rsidR="00761F14" w:rsidRDefault="00761F14" w:rsidP="00761F14">
      <w:pPr>
        <w:widowControl w:val="0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spacing w:after="0" w:line="240" w:lineRule="auto"/>
        <w:ind w:left="459" w:right="-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 </w:t>
      </w:r>
      <w:hyperlink r:id="rId7" w:history="1">
        <w:r>
          <w:rPr>
            <w:rStyle w:val="a3"/>
            <w:bCs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от 27 июля 2010 г. N 193-ФЗ "Об альтернативной процедуре урегулирования споров с участием посредника (процедуре медиации)";</w:t>
      </w:r>
    </w:p>
    <w:p w:rsidR="00761F14" w:rsidRDefault="00761F14" w:rsidP="00761F14">
      <w:pPr>
        <w:widowControl w:val="0"/>
        <w:numPr>
          <w:ilvl w:val="0"/>
          <w:numId w:val="1"/>
        </w:numPr>
        <w:tabs>
          <w:tab w:val="left" w:pos="9921"/>
        </w:tabs>
        <w:autoSpaceDE w:val="0"/>
        <w:autoSpaceDN w:val="0"/>
        <w:adjustRightInd w:val="0"/>
        <w:spacing w:after="0" w:line="240" w:lineRule="auto"/>
        <w:ind w:left="459" w:right="-2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Правительства РФ от 15.10.2012 № 1916-р "О плане первоочередных мероприятий до 2014 г. по реализации важнейших положений Национальной стратегии действий в интересах  детей на 2012–2017 годы". 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Цели и задачи службы медиации.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Целями службы медиации являются:</w:t>
      </w:r>
    </w:p>
    <w:p w:rsidR="00761F14" w:rsidRDefault="00761F14" w:rsidP="00761F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761F14" w:rsidRDefault="00761F14" w:rsidP="00761F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761F14" w:rsidRDefault="00761F14" w:rsidP="00761F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в образовательном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некарательного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 службы медиации являются:</w:t>
      </w:r>
    </w:p>
    <w:p w:rsidR="00761F14" w:rsidRDefault="00761F14" w:rsidP="00761F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сообщества») для участников споров, конфликтов и противоправных ситуаций;</w:t>
      </w:r>
    </w:p>
    <w:p w:rsidR="00761F14" w:rsidRDefault="00761F14" w:rsidP="00761F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761F14" w:rsidRDefault="00761F14" w:rsidP="00761F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Принципы деятельности службы медиации.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Принцип нейтральности,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761F14" w:rsidRPr="000D3572" w:rsidRDefault="00761F14" w:rsidP="000D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формирования службы медиации.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Руководителем (куратором) службы может быть социальный педагог,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Родители дают согласие на работу своего ребенка в качестве ведущих примирительных встреч (медиаторов).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работы службы медиации.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Программы восстановительного разрешения конфликтов и криминальных ситуаций (восстановительная медиация, «Круг сообщества»)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761F14" w:rsidRDefault="000D3572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Переговоры с родителями (</w:t>
      </w:r>
      <w:r w:rsidR="00761F14">
        <w:rPr>
          <w:rFonts w:ascii="Times New Roman" w:hAnsi="Times New Roman" w:cs="Times New Roman"/>
          <w:sz w:val="24"/>
          <w:szCs w:val="24"/>
        </w:rPr>
        <w:t>законными представителями) и должностными лицами проводит руководитель (куратор) службы примирения.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0D3572">
        <w:rPr>
          <w:rFonts w:ascii="Times New Roman" w:hAnsi="Times New Roman" w:cs="Times New Roman"/>
          <w:sz w:val="24"/>
          <w:szCs w:val="24"/>
        </w:rPr>
        <w:t>Срок процедуры медиации не должен превышать</w:t>
      </w:r>
      <w:r w:rsidR="00CF6B79">
        <w:rPr>
          <w:rFonts w:ascii="Times New Roman" w:hAnsi="Times New Roman" w:cs="Times New Roman"/>
          <w:sz w:val="24"/>
          <w:szCs w:val="24"/>
        </w:rPr>
        <w:t xml:space="preserve"> ста восьмидесяти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если в ходе примирительной программы конфликтующие стороны пришли к соглашени</w:t>
      </w:r>
      <w:r w:rsidR="00CF6B79">
        <w:rPr>
          <w:rFonts w:ascii="Times New Roman" w:hAnsi="Times New Roman" w:cs="Times New Roman"/>
          <w:sz w:val="24"/>
          <w:szCs w:val="24"/>
        </w:rPr>
        <w:t>ю, достигнутые результаты фиксируются</w:t>
      </w:r>
      <w:r w:rsidR="0063015C">
        <w:rPr>
          <w:rFonts w:ascii="Times New Roman" w:hAnsi="Times New Roman" w:cs="Times New Roman"/>
          <w:sz w:val="24"/>
          <w:szCs w:val="24"/>
        </w:rPr>
        <w:t xml:space="preserve"> в письменном медиативном соглашении</w:t>
      </w:r>
      <w:proofErr w:type="gramStart"/>
      <w:r w:rsidR="006301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необходимости служба медиации передает</w:t>
      </w:r>
      <w:r w:rsidR="0063015C">
        <w:rPr>
          <w:rFonts w:ascii="Times New Roman" w:hAnsi="Times New Roman" w:cs="Times New Roman"/>
          <w:sz w:val="24"/>
          <w:szCs w:val="24"/>
        </w:rPr>
        <w:t xml:space="preserve"> копию медиативного соглашения </w:t>
      </w:r>
      <w:r>
        <w:rPr>
          <w:rFonts w:ascii="Times New Roman" w:hAnsi="Times New Roman" w:cs="Times New Roman"/>
          <w:sz w:val="24"/>
          <w:szCs w:val="24"/>
        </w:rPr>
        <w:t>администрации образовательного учреждения.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При необходимости служба медиации информирует участников примирительной программы о возможностях взаимодействия с другими специалистами (социального педагога, психолога, специалистов учреждений социальной сферы, социально-психологических центров).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Деятельность службы медиации фиксируется в журналах и отчетах, которые являются внутренними документами службы;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При необходимости, служба медиации получает у сторон разрешение на обработку их персональных данных в соответствии с законом «О персональных данных» 152-ФЗ.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Организация деятельности службы медиации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6.1.Оплата работы куратора (руководителя) службы медиации может осуществляться из средств фонда оплаты труда образовательного учреждения или из иных источников.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6.2.Поддержка и сопровождение школьной службы медиации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Служба медиации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медиации, а также содействует освоению ими навыков восстановительного разрешения конфликтов и криминальных ситуаций.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6.6.В случае если стороны согласились на примирительную встречу (участие в восстановительной медиации, «Круге сообщества»),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повышении их квалификации.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6.8.Не реже, чем один раз в четверть проводятся совещания между администрацией и службой медиации по</w:t>
      </w:r>
      <w:r w:rsidR="0063015C">
        <w:rPr>
          <w:rFonts w:ascii="Times New Roman" w:hAnsi="Times New Roman" w:cs="Times New Roman"/>
          <w:sz w:val="24"/>
          <w:szCs w:val="24"/>
        </w:rPr>
        <w:t xml:space="preserve"> вопросу улучшения</w:t>
      </w:r>
      <w:r>
        <w:rPr>
          <w:rFonts w:ascii="Times New Roman" w:hAnsi="Times New Roman" w:cs="Times New Roman"/>
          <w:sz w:val="24"/>
          <w:szCs w:val="24"/>
        </w:rPr>
        <w:t xml:space="preserve">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0F0FC3" w:rsidRDefault="000F0FC3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6.10.Медиатор несёт ответственность </w:t>
      </w:r>
      <w:r w:rsidR="00F51045">
        <w:rPr>
          <w:rFonts w:ascii="Times New Roman" w:hAnsi="Times New Roman" w:cs="Times New Roman"/>
          <w:sz w:val="24"/>
          <w:szCs w:val="24"/>
        </w:rPr>
        <w:t xml:space="preserve">перед сторонами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51045">
        <w:rPr>
          <w:rFonts w:ascii="Times New Roman" w:hAnsi="Times New Roman" w:cs="Times New Roman"/>
          <w:sz w:val="24"/>
          <w:szCs w:val="24"/>
        </w:rPr>
        <w:t xml:space="preserve"> вред, причинённый сторонам вследствие осуществ</w:t>
      </w:r>
      <w:r w:rsidR="00A15F03">
        <w:rPr>
          <w:rFonts w:ascii="Times New Roman" w:hAnsi="Times New Roman" w:cs="Times New Roman"/>
          <w:sz w:val="24"/>
          <w:szCs w:val="24"/>
        </w:rPr>
        <w:t>ления процедуры медиации.</w:t>
      </w:r>
    </w:p>
    <w:p w:rsidR="00761F14" w:rsidRDefault="000F0FC3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761F14">
        <w:rPr>
          <w:rFonts w:ascii="Times New Roman" w:hAnsi="Times New Roman" w:cs="Times New Roman"/>
          <w:sz w:val="24"/>
          <w:szCs w:val="24"/>
        </w:rPr>
        <w:t>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в настоящее положение вносятся директором образовательного учреждения по предложению службы медиации, управляющего совета или органов самоуправления.</w:t>
      </w:r>
    </w:p>
    <w:p w:rsidR="00761F14" w:rsidRDefault="00761F14" w:rsidP="00761F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Вносимые изменения не должны противоречить «Стандартам восстановительной медиации».</w:t>
      </w:r>
    </w:p>
    <w:p w:rsidR="00761F14" w:rsidRDefault="00761F14" w:rsidP="00761F14">
      <w:pPr>
        <w:pStyle w:val="a4"/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464A7" w:rsidRDefault="003464A7">
      <w:bookmarkStart w:id="0" w:name="_GoBack"/>
      <w:bookmarkEnd w:id="0"/>
    </w:p>
    <w:sectPr w:rsidR="003464A7" w:rsidSect="0020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0C"/>
    <w:multiLevelType w:val="hybridMultilevel"/>
    <w:tmpl w:val="D9201C8A"/>
    <w:lvl w:ilvl="0" w:tplc="483C9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41EE5"/>
    <w:multiLevelType w:val="hybridMultilevel"/>
    <w:tmpl w:val="7FFC8E18"/>
    <w:lvl w:ilvl="0" w:tplc="90E632D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67F162C8"/>
    <w:multiLevelType w:val="hybridMultilevel"/>
    <w:tmpl w:val="93720F3C"/>
    <w:lvl w:ilvl="0" w:tplc="90E632D8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2C"/>
    <w:rsid w:val="000D3572"/>
    <w:rsid w:val="000F0FC3"/>
    <w:rsid w:val="0020078D"/>
    <w:rsid w:val="0030612C"/>
    <w:rsid w:val="003464A7"/>
    <w:rsid w:val="0063015C"/>
    <w:rsid w:val="00761F14"/>
    <w:rsid w:val="00A15F03"/>
    <w:rsid w:val="00C22873"/>
    <w:rsid w:val="00C54BAF"/>
    <w:rsid w:val="00C65410"/>
    <w:rsid w:val="00CF6B79"/>
    <w:rsid w:val="00F5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4"/>
    <w:pPr>
      <w:spacing w:after="200" w:line="276" w:lineRule="auto"/>
    </w:pPr>
  </w:style>
  <w:style w:type="paragraph" w:styleId="2">
    <w:name w:val="heading 2"/>
    <w:basedOn w:val="a"/>
    <w:link w:val="20"/>
    <w:semiHidden/>
    <w:unhideWhenUsed/>
    <w:qFormat/>
    <w:rsid w:val="00761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1F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1D7686C8993E03985ACDD8C005B40EBA6BA20F4B0B90271697311D2B0w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1D7686C8993E03985ACDD8C005B40EBA7B726FEB1B90271697311D204585688B8199B17021DD6BBwDM" TargetMode="External"/><Relationship Id="rId5" Type="http://schemas.openxmlformats.org/officeDocument/2006/relationships/hyperlink" Target="consultantplus://offline/ref=B331D7686C8993E03985ACDD8C005B40EBA7B620FFB1B90271697311D204585688B8199B17021ED5BBw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2PK</cp:lastModifiedBy>
  <cp:revision>5</cp:revision>
  <cp:lastPrinted>2021-10-14T08:47:00Z</cp:lastPrinted>
  <dcterms:created xsi:type="dcterms:W3CDTF">2020-12-25T14:56:00Z</dcterms:created>
  <dcterms:modified xsi:type="dcterms:W3CDTF">2021-10-14T09:20:00Z</dcterms:modified>
</cp:coreProperties>
</file>